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B02F9" w14:textId="77777777" w:rsidR="003663EA" w:rsidRPr="009B36AF" w:rsidRDefault="003663EA" w:rsidP="00CA38AC">
      <w:pPr>
        <w:spacing w:after="240"/>
        <w:jc w:val="center"/>
        <w:rPr>
          <w:b/>
          <w:bCs/>
          <w:szCs w:val="24"/>
        </w:rPr>
      </w:pPr>
      <w:r w:rsidRPr="009B36AF">
        <w:rPr>
          <w:b/>
          <w:bCs/>
          <w:szCs w:val="24"/>
        </w:rPr>
        <w:t>DOCKET NO. 53</w:t>
      </w:r>
      <w:r>
        <w:rPr>
          <w:b/>
          <w:bCs/>
          <w:szCs w:val="24"/>
        </w:rPr>
        <w:t>445</w:t>
      </w:r>
    </w:p>
    <w:tbl>
      <w:tblPr>
        <w:tblW w:w="9756" w:type="dxa"/>
        <w:tblLook w:val="04A0" w:firstRow="1" w:lastRow="0" w:firstColumn="1" w:lastColumn="0" w:noHBand="0" w:noVBand="1"/>
      </w:tblPr>
      <w:tblGrid>
        <w:gridCol w:w="4608"/>
        <w:gridCol w:w="360"/>
        <w:gridCol w:w="4788"/>
      </w:tblGrid>
      <w:tr w:rsidR="003663EA" w:rsidRPr="009B36AF" w14:paraId="28613556" w14:textId="77777777" w:rsidTr="00CA38AC">
        <w:trPr>
          <w:trHeight w:val="1188"/>
        </w:trPr>
        <w:tc>
          <w:tcPr>
            <w:tcW w:w="4608" w:type="dxa"/>
          </w:tcPr>
          <w:p w14:paraId="719632D5" w14:textId="77777777" w:rsidR="003663EA" w:rsidRPr="009B36AF" w:rsidRDefault="003663EA" w:rsidP="00E34C81">
            <w:pPr>
              <w:jc w:val="left"/>
              <w:rPr>
                <w:b/>
                <w:bCs/>
                <w:caps/>
                <w:szCs w:val="24"/>
              </w:rPr>
            </w:pPr>
            <w:r w:rsidRPr="009B36AF">
              <w:rPr>
                <w:b/>
                <w:caps/>
                <w:szCs w:val="24"/>
              </w:rPr>
              <w:t>Application of UNDINE TEXAS</w:t>
            </w:r>
            <w:r w:rsidRPr="009B36AF">
              <w:rPr>
                <w:b/>
                <w:bCs/>
                <w:szCs w:val="24"/>
              </w:rPr>
              <w:t>, LLC</w:t>
            </w:r>
            <w:r w:rsidRPr="009B36AF">
              <w:rPr>
                <w:b/>
                <w:bCs/>
                <w:caps/>
                <w:szCs w:val="24"/>
              </w:rPr>
              <w:t xml:space="preserve"> T</w:t>
            </w:r>
            <w:r w:rsidRPr="009B36AF">
              <w:rPr>
                <w:b/>
                <w:caps/>
                <w:szCs w:val="24"/>
              </w:rPr>
              <w:t xml:space="preserve">O AMEND ITS CERTIFICATE OF CONVENIENCE AND NECESSITY IN </w:t>
            </w:r>
            <w:r>
              <w:rPr>
                <w:b/>
                <w:caps/>
                <w:szCs w:val="24"/>
              </w:rPr>
              <w:t>FORT BEND</w:t>
            </w:r>
            <w:r w:rsidRPr="009B36AF">
              <w:rPr>
                <w:b/>
                <w:caps/>
                <w:szCs w:val="24"/>
              </w:rPr>
              <w:t xml:space="preserve"> COUNTY</w:t>
            </w:r>
          </w:p>
        </w:tc>
        <w:tc>
          <w:tcPr>
            <w:tcW w:w="360" w:type="dxa"/>
          </w:tcPr>
          <w:p w14:paraId="2A290C84" w14:textId="77777777" w:rsidR="003663EA" w:rsidRPr="009B36AF" w:rsidRDefault="003663EA" w:rsidP="00E34C81">
            <w:pPr>
              <w:rPr>
                <w:b/>
                <w:szCs w:val="24"/>
              </w:rPr>
            </w:pPr>
            <w:r w:rsidRPr="009B36AF">
              <w:rPr>
                <w:b/>
                <w:szCs w:val="24"/>
              </w:rPr>
              <w:t>§</w:t>
            </w:r>
          </w:p>
          <w:p w14:paraId="03D1F69A" w14:textId="77777777" w:rsidR="003663EA" w:rsidRPr="009B36AF" w:rsidRDefault="003663EA" w:rsidP="00E34C81">
            <w:pPr>
              <w:rPr>
                <w:b/>
                <w:szCs w:val="24"/>
              </w:rPr>
            </w:pPr>
            <w:r w:rsidRPr="009B36AF">
              <w:rPr>
                <w:b/>
                <w:szCs w:val="24"/>
              </w:rPr>
              <w:t>§</w:t>
            </w:r>
          </w:p>
          <w:p w14:paraId="28EE32D6" w14:textId="77777777" w:rsidR="003663EA" w:rsidRPr="009B36AF" w:rsidRDefault="003663EA" w:rsidP="00E34C81">
            <w:pPr>
              <w:rPr>
                <w:b/>
                <w:szCs w:val="24"/>
              </w:rPr>
            </w:pPr>
            <w:r w:rsidRPr="009B36AF">
              <w:rPr>
                <w:b/>
                <w:szCs w:val="24"/>
              </w:rPr>
              <w:t>§</w:t>
            </w:r>
          </w:p>
          <w:p w14:paraId="6D40B519" w14:textId="6152F7BD" w:rsidR="003663EA" w:rsidRPr="009B36AF" w:rsidRDefault="003663EA" w:rsidP="00E34C81">
            <w:pPr>
              <w:rPr>
                <w:b/>
                <w:szCs w:val="24"/>
              </w:rPr>
            </w:pPr>
            <w:r w:rsidRPr="009B36AF">
              <w:rPr>
                <w:b/>
                <w:szCs w:val="24"/>
              </w:rPr>
              <w:t>§</w:t>
            </w:r>
          </w:p>
        </w:tc>
        <w:tc>
          <w:tcPr>
            <w:tcW w:w="4788" w:type="dxa"/>
          </w:tcPr>
          <w:p w14:paraId="66706B01" w14:textId="77777777" w:rsidR="003663EA" w:rsidRPr="009B36AF" w:rsidRDefault="003663EA" w:rsidP="00E34C81">
            <w:pPr>
              <w:keepNext/>
              <w:tabs>
                <w:tab w:val="center" w:pos="4770"/>
                <w:tab w:val="left" w:pos="5400"/>
              </w:tabs>
              <w:jc w:val="center"/>
              <w:rPr>
                <w:b/>
                <w:bCs/>
                <w:caps/>
                <w:szCs w:val="24"/>
              </w:rPr>
            </w:pPr>
            <w:r w:rsidRPr="009B36AF">
              <w:rPr>
                <w:b/>
                <w:bCs/>
                <w:caps/>
                <w:szCs w:val="24"/>
              </w:rPr>
              <w:t>PUBLIC UTILITY COMMISSION</w:t>
            </w:r>
          </w:p>
          <w:p w14:paraId="01C5E700" w14:textId="77777777" w:rsidR="003663EA" w:rsidRPr="009B36AF" w:rsidRDefault="003663EA" w:rsidP="00E34C81">
            <w:pPr>
              <w:keepNext/>
              <w:tabs>
                <w:tab w:val="center" w:pos="4770"/>
                <w:tab w:val="left" w:pos="5400"/>
              </w:tabs>
              <w:jc w:val="center"/>
              <w:rPr>
                <w:b/>
                <w:bCs/>
                <w:caps/>
                <w:szCs w:val="24"/>
              </w:rPr>
            </w:pPr>
          </w:p>
          <w:p w14:paraId="203B921D" w14:textId="77777777" w:rsidR="003663EA" w:rsidRPr="009B36AF" w:rsidRDefault="003663EA" w:rsidP="00E34C81">
            <w:pPr>
              <w:keepNext/>
              <w:tabs>
                <w:tab w:val="center" w:pos="4770"/>
                <w:tab w:val="left" w:pos="5400"/>
              </w:tabs>
              <w:jc w:val="center"/>
              <w:rPr>
                <w:b/>
                <w:bCs/>
                <w:caps/>
                <w:szCs w:val="24"/>
              </w:rPr>
            </w:pPr>
            <w:r w:rsidRPr="009B36AF">
              <w:rPr>
                <w:b/>
                <w:bCs/>
                <w:caps/>
                <w:szCs w:val="24"/>
              </w:rPr>
              <w:t>OF TEXAS</w:t>
            </w:r>
          </w:p>
        </w:tc>
      </w:tr>
    </w:tbl>
    <w:p w14:paraId="0731F8E5" w14:textId="77777777" w:rsidR="009C7A53" w:rsidRDefault="009C7A53" w:rsidP="003663EA">
      <w:pPr>
        <w:spacing w:before="240"/>
        <w:jc w:val="center"/>
        <w:rPr>
          <w:rFonts w:eastAsia="Times New Roman" w:cs="Times New Roman"/>
          <w:b/>
          <w:szCs w:val="24"/>
          <w:u w:val="single"/>
        </w:rPr>
      </w:pPr>
      <w:r>
        <w:rPr>
          <w:rFonts w:eastAsia="Times New Roman" w:cs="Times New Roman"/>
          <w:b/>
          <w:szCs w:val="24"/>
          <w:u w:val="single"/>
        </w:rPr>
        <w:t>JOINT MOTION TO ADMIT EVIDENCE AND</w:t>
      </w:r>
    </w:p>
    <w:p w14:paraId="23261E18" w14:textId="77777777" w:rsidR="009C7A53" w:rsidRPr="00BD0ABC" w:rsidRDefault="009C7A53" w:rsidP="009F3928">
      <w:pPr>
        <w:tabs>
          <w:tab w:val="center" w:pos="4680"/>
          <w:tab w:val="right" w:pos="9360"/>
        </w:tabs>
        <w:spacing w:after="240"/>
        <w:jc w:val="center"/>
        <w:rPr>
          <w:rFonts w:eastAsia="Times New Roman" w:cs="Times New Roman"/>
          <w:b/>
          <w:szCs w:val="24"/>
          <w:u w:val="single"/>
        </w:rPr>
      </w:pPr>
      <w:r>
        <w:rPr>
          <w:rFonts w:eastAsia="Times New Roman" w:cs="Times New Roman"/>
          <w:b/>
          <w:szCs w:val="24"/>
          <w:u w:val="single"/>
        </w:rPr>
        <w:t>PROPOSED NOTICE OF APPROVAL</w:t>
      </w:r>
    </w:p>
    <w:p w14:paraId="7BBA2A0E" w14:textId="72A62FFA" w:rsidR="009C7A53" w:rsidRDefault="009C7A53" w:rsidP="009C7A53">
      <w:pPr>
        <w:spacing w:line="360" w:lineRule="auto"/>
        <w:ind w:firstLine="720"/>
        <w:rPr>
          <w:rFonts w:eastAsia="Calibri" w:cs="Times New Roman"/>
          <w:szCs w:val="24"/>
        </w:rPr>
      </w:pPr>
      <w:r w:rsidRPr="00BD0ABC">
        <w:rPr>
          <w:rFonts w:eastAsia="Calibri" w:cs="Times New Roman"/>
          <w:szCs w:val="24"/>
        </w:rPr>
        <w:t>COME NOW Undine Texas, LLC (Undine</w:t>
      </w:r>
      <w:r w:rsidR="001112FB">
        <w:rPr>
          <w:rFonts w:eastAsia="Calibri" w:cs="Times New Roman"/>
          <w:szCs w:val="24"/>
        </w:rPr>
        <w:t xml:space="preserve"> or Applicant</w:t>
      </w:r>
      <w:r w:rsidRPr="00BD0ABC">
        <w:rPr>
          <w:rFonts w:eastAsia="Calibri" w:cs="Times New Roman"/>
          <w:szCs w:val="24"/>
        </w:rPr>
        <w:t>)</w:t>
      </w:r>
      <w:r>
        <w:rPr>
          <w:rFonts w:eastAsia="Calibri" w:cs="Times New Roman"/>
          <w:szCs w:val="24"/>
        </w:rPr>
        <w:t xml:space="preserve">, together with the </w:t>
      </w:r>
      <w:r w:rsidR="001D4B9E">
        <w:rPr>
          <w:rFonts w:eastAsia="Calibri" w:cs="Times New Roman"/>
          <w:szCs w:val="24"/>
        </w:rPr>
        <w:t>S</w:t>
      </w:r>
      <w:r>
        <w:rPr>
          <w:rFonts w:eastAsia="Calibri" w:cs="Times New Roman"/>
          <w:szCs w:val="24"/>
        </w:rPr>
        <w:t>taff of the Public Utility Commission of Texas (Commission Staff</w:t>
      </w:r>
      <w:r w:rsidR="00A24918">
        <w:rPr>
          <w:rFonts w:eastAsia="Calibri" w:cs="Times New Roman"/>
          <w:szCs w:val="24"/>
        </w:rPr>
        <w:t xml:space="preserve"> or Staff</w:t>
      </w:r>
      <w:r>
        <w:rPr>
          <w:rFonts w:eastAsia="Calibri" w:cs="Times New Roman"/>
          <w:szCs w:val="24"/>
        </w:rPr>
        <w:t>) (collectively, the Parties),</w:t>
      </w:r>
      <w:r w:rsidRPr="00BD0ABC">
        <w:rPr>
          <w:rFonts w:eastAsia="Calibri" w:cs="Times New Roman"/>
          <w:szCs w:val="24"/>
        </w:rPr>
        <w:t xml:space="preserve"> and fil</w:t>
      </w:r>
      <w:r>
        <w:rPr>
          <w:rFonts w:eastAsia="Calibri" w:cs="Times New Roman"/>
          <w:szCs w:val="24"/>
        </w:rPr>
        <w:t>e</w:t>
      </w:r>
      <w:r w:rsidRPr="00BD0ABC">
        <w:rPr>
          <w:rFonts w:eastAsia="Calibri" w:cs="Times New Roman"/>
          <w:szCs w:val="24"/>
        </w:rPr>
        <w:t xml:space="preserve"> this </w:t>
      </w:r>
      <w:r>
        <w:rPr>
          <w:rFonts w:eastAsia="Calibri" w:cs="Times New Roman"/>
          <w:szCs w:val="24"/>
        </w:rPr>
        <w:t xml:space="preserve">Joint Motion to Admit Evidence and Proposed Notice of Approval. </w:t>
      </w:r>
      <w:r w:rsidR="00FF2EEA">
        <w:rPr>
          <w:rFonts w:eastAsia="Calibri" w:cs="Times New Roman"/>
          <w:szCs w:val="24"/>
        </w:rPr>
        <w:t xml:space="preserve">In AIS Item Nos. 31 and 32, </w:t>
      </w:r>
      <w:r w:rsidR="002D1DF2">
        <w:rPr>
          <w:rFonts w:eastAsia="Calibri" w:cs="Times New Roman"/>
          <w:szCs w:val="24"/>
        </w:rPr>
        <w:t>Parties</w:t>
      </w:r>
      <w:r w:rsidR="00FF2EEA">
        <w:rPr>
          <w:rFonts w:eastAsia="Calibri" w:cs="Times New Roman"/>
          <w:szCs w:val="24"/>
        </w:rPr>
        <w:t xml:space="preserve"> inadvertently forgot to sign the Joint Motion to Admit Evidence and inadvertently neglected to attach the final map, certificate, and tariff, respectively.</w:t>
      </w:r>
      <w:r w:rsidR="002D1DF2">
        <w:rPr>
          <w:rFonts w:eastAsia="Calibri" w:cs="Times New Roman"/>
          <w:szCs w:val="24"/>
        </w:rPr>
        <w:t xml:space="preserve"> Parties refile</w:t>
      </w:r>
      <w:r w:rsidR="003A07B3">
        <w:rPr>
          <w:rFonts w:eastAsia="Calibri" w:cs="Times New Roman"/>
          <w:szCs w:val="24"/>
        </w:rPr>
        <w:t xml:space="preserve"> the Joint Motion to Admit Evidence and Proposed Notice of Approval </w:t>
      </w:r>
      <w:r w:rsidR="002D1DF2">
        <w:rPr>
          <w:rFonts w:eastAsia="Calibri" w:cs="Times New Roman"/>
          <w:szCs w:val="24"/>
        </w:rPr>
        <w:t xml:space="preserve">to correct those errors. </w:t>
      </w:r>
      <w:r>
        <w:rPr>
          <w:rFonts w:eastAsia="Calibri" w:cs="Times New Roman"/>
          <w:szCs w:val="24"/>
        </w:rPr>
        <w:t>In support thereof, the Parties show the following:</w:t>
      </w:r>
    </w:p>
    <w:p w14:paraId="0DE9C038" w14:textId="77108838" w:rsidR="006E26FB" w:rsidRPr="00966DC4" w:rsidRDefault="00966DC4" w:rsidP="00966DC4">
      <w:pPr>
        <w:spacing w:line="360" w:lineRule="auto"/>
        <w:jc w:val="center"/>
        <w:rPr>
          <w:rFonts w:eastAsia="Calibri" w:cs="Times New Roman"/>
          <w:b/>
          <w:bCs/>
          <w:szCs w:val="24"/>
        </w:rPr>
      </w:pPr>
      <w:r>
        <w:rPr>
          <w:rFonts w:eastAsia="Calibri" w:cs="Times New Roman"/>
          <w:b/>
          <w:bCs/>
          <w:szCs w:val="24"/>
        </w:rPr>
        <w:t>I.</w:t>
      </w:r>
    </w:p>
    <w:p w14:paraId="5D8959F2" w14:textId="094DEF80" w:rsidR="00FA257F" w:rsidRPr="00966DC4" w:rsidRDefault="002D2245" w:rsidP="00966DC4">
      <w:pPr>
        <w:spacing w:line="360" w:lineRule="auto"/>
        <w:jc w:val="center"/>
        <w:rPr>
          <w:rFonts w:eastAsia="Calibri" w:cs="Times New Roman"/>
          <w:b/>
          <w:bCs/>
          <w:szCs w:val="24"/>
        </w:rPr>
      </w:pPr>
      <w:r w:rsidRPr="00966DC4">
        <w:rPr>
          <w:rFonts w:eastAsia="Calibri" w:cs="Times New Roman"/>
          <w:b/>
          <w:bCs/>
          <w:szCs w:val="24"/>
        </w:rPr>
        <w:t>BACKGROUND</w:t>
      </w:r>
    </w:p>
    <w:p w14:paraId="609BF9BA" w14:textId="0902EFE6" w:rsidR="000E2144" w:rsidRDefault="009C7A53" w:rsidP="009C7A53">
      <w:pPr>
        <w:spacing w:line="360" w:lineRule="auto"/>
        <w:ind w:firstLine="720"/>
        <w:rPr>
          <w:rFonts w:cs="Times New Roman"/>
          <w:szCs w:val="24"/>
        </w:rPr>
      </w:pPr>
      <w:r w:rsidRPr="006D32C7">
        <w:rPr>
          <w:rFonts w:cs="Times New Roman"/>
          <w:szCs w:val="24"/>
        </w:rPr>
        <w:t xml:space="preserve">On </w:t>
      </w:r>
      <w:r w:rsidR="001D66C7">
        <w:rPr>
          <w:rFonts w:cs="Times New Roman"/>
          <w:szCs w:val="24"/>
        </w:rPr>
        <w:t>April 1</w:t>
      </w:r>
      <w:r>
        <w:rPr>
          <w:rFonts w:cs="Times New Roman"/>
          <w:szCs w:val="24"/>
        </w:rPr>
        <w:t>, 20</w:t>
      </w:r>
      <w:r w:rsidR="001D66C7">
        <w:rPr>
          <w:rFonts w:cs="Times New Roman"/>
          <w:szCs w:val="24"/>
        </w:rPr>
        <w:t>22</w:t>
      </w:r>
      <w:r w:rsidRPr="006D32C7">
        <w:rPr>
          <w:rFonts w:cs="Times New Roman"/>
          <w:szCs w:val="24"/>
        </w:rPr>
        <w:t>,</w:t>
      </w:r>
      <w:r w:rsidR="00AE45ED">
        <w:rPr>
          <w:rFonts w:cs="Times New Roman"/>
          <w:szCs w:val="24"/>
        </w:rPr>
        <w:t xml:space="preserve"> </w:t>
      </w:r>
      <w:r>
        <w:rPr>
          <w:rFonts w:cs="Times New Roman"/>
          <w:szCs w:val="24"/>
        </w:rPr>
        <w:t xml:space="preserve">Applicant </w:t>
      </w:r>
      <w:r w:rsidRPr="006D32C7">
        <w:rPr>
          <w:rFonts w:cs="Times New Roman"/>
          <w:szCs w:val="24"/>
        </w:rPr>
        <w:t xml:space="preserve">filed an application with the Public Utility Commission of Texas (Commission) </w:t>
      </w:r>
      <w:r w:rsidR="001D66C7">
        <w:rPr>
          <w:rFonts w:cs="Times New Roman"/>
          <w:szCs w:val="24"/>
        </w:rPr>
        <w:t xml:space="preserve">to amend its </w:t>
      </w:r>
      <w:r w:rsidR="009E4310">
        <w:rPr>
          <w:rFonts w:cs="Times New Roman"/>
          <w:szCs w:val="24"/>
        </w:rPr>
        <w:t>Certificate of Convenience and Necessity</w:t>
      </w:r>
      <w:r>
        <w:rPr>
          <w:rFonts w:cs="Times New Roman"/>
          <w:szCs w:val="24"/>
        </w:rPr>
        <w:t xml:space="preserve"> </w:t>
      </w:r>
      <w:r w:rsidR="00BD699F">
        <w:rPr>
          <w:rFonts w:cs="Times New Roman"/>
          <w:szCs w:val="24"/>
        </w:rPr>
        <w:t xml:space="preserve">(CCN) </w:t>
      </w:r>
      <w:r>
        <w:rPr>
          <w:rFonts w:cs="Times New Roman"/>
          <w:szCs w:val="24"/>
        </w:rPr>
        <w:t xml:space="preserve">in </w:t>
      </w:r>
      <w:r w:rsidR="009E4310">
        <w:rPr>
          <w:rFonts w:cs="Times New Roman"/>
          <w:szCs w:val="24"/>
        </w:rPr>
        <w:t xml:space="preserve">Fort Bend </w:t>
      </w:r>
      <w:r>
        <w:rPr>
          <w:rFonts w:cs="Times New Roman"/>
          <w:szCs w:val="24"/>
        </w:rPr>
        <w:t>County.  Specifically,</w:t>
      </w:r>
      <w:r w:rsidR="001D7225">
        <w:rPr>
          <w:rFonts w:cs="Times New Roman"/>
          <w:szCs w:val="24"/>
        </w:rPr>
        <w:t xml:space="preserve"> </w:t>
      </w:r>
      <w:r w:rsidR="00E23587">
        <w:rPr>
          <w:rFonts w:cs="Times New Roman"/>
          <w:szCs w:val="24"/>
        </w:rPr>
        <w:t xml:space="preserve">Applicant seeks to </w:t>
      </w:r>
      <w:r w:rsidR="00F55A27">
        <w:rPr>
          <w:rFonts w:cs="Times New Roman"/>
          <w:szCs w:val="24"/>
        </w:rPr>
        <w:t xml:space="preserve">amend its water </w:t>
      </w:r>
      <w:r w:rsidR="002E7EE1">
        <w:rPr>
          <w:rFonts w:cs="Times New Roman"/>
          <w:szCs w:val="24"/>
        </w:rPr>
        <w:t xml:space="preserve">service area under CCN number </w:t>
      </w:r>
      <w:r w:rsidR="000E2144">
        <w:rPr>
          <w:rFonts w:cs="Times New Roman"/>
          <w:szCs w:val="24"/>
        </w:rPr>
        <w:t>13260</w:t>
      </w:r>
      <w:r w:rsidR="0012158C">
        <w:rPr>
          <w:rFonts w:cs="Times New Roman"/>
          <w:szCs w:val="24"/>
        </w:rPr>
        <w:t xml:space="preserve"> to add ninety</w:t>
      </w:r>
      <w:r w:rsidR="00001BD0">
        <w:rPr>
          <w:rFonts w:cs="Times New Roman"/>
          <w:szCs w:val="24"/>
        </w:rPr>
        <w:t>-six</w:t>
      </w:r>
      <w:r w:rsidR="0012158C">
        <w:rPr>
          <w:rFonts w:cs="Times New Roman"/>
          <w:szCs w:val="24"/>
        </w:rPr>
        <w:t xml:space="preserve"> (9</w:t>
      </w:r>
      <w:r w:rsidR="00001BD0">
        <w:rPr>
          <w:rFonts w:cs="Times New Roman"/>
          <w:szCs w:val="24"/>
        </w:rPr>
        <w:t>6</w:t>
      </w:r>
      <w:r w:rsidR="0012158C">
        <w:rPr>
          <w:rFonts w:cs="Times New Roman"/>
          <w:szCs w:val="24"/>
        </w:rPr>
        <w:t>) acres of uncertificated land.</w:t>
      </w:r>
      <w:r w:rsidR="00BD699F">
        <w:rPr>
          <w:rFonts w:cs="Times New Roman"/>
          <w:szCs w:val="24"/>
        </w:rPr>
        <w:t xml:space="preserve"> Applicant filed supplemental information on </w:t>
      </w:r>
      <w:r w:rsidR="00A92797">
        <w:rPr>
          <w:rFonts w:cs="Times New Roman"/>
          <w:szCs w:val="24"/>
        </w:rPr>
        <w:t xml:space="preserve">April 4, </w:t>
      </w:r>
      <w:r w:rsidR="00DA55FF">
        <w:rPr>
          <w:rFonts w:cs="Times New Roman"/>
          <w:szCs w:val="24"/>
        </w:rPr>
        <w:t xml:space="preserve">and </w:t>
      </w:r>
      <w:r w:rsidR="00A92797">
        <w:rPr>
          <w:rFonts w:cs="Times New Roman"/>
          <w:szCs w:val="24"/>
        </w:rPr>
        <w:t>September 12</w:t>
      </w:r>
      <w:r w:rsidR="00DA55FF">
        <w:rPr>
          <w:rFonts w:cs="Times New Roman"/>
          <w:szCs w:val="24"/>
        </w:rPr>
        <w:t>,</w:t>
      </w:r>
      <w:r w:rsidR="00A92797">
        <w:rPr>
          <w:rFonts w:cs="Times New Roman"/>
          <w:szCs w:val="24"/>
        </w:rPr>
        <w:t xml:space="preserve"> 14, </w:t>
      </w:r>
      <w:r w:rsidR="00DA55FF">
        <w:rPr>
          <w:rFonts w:cs="Times New Roman"/>
          <w:szCs w:val="24"/>
        </w:rPr>
        <w:t xml:space="preserve">and </w:t>
      </w:r>
      <w:r w:rsidR="002F64A1">
        <w:rPr>
          <w:rFonts w:cs="Times New Roman"/>
          <w:szCs w:val="24"/>
        </w:rPr>
        <w:t>21, 2022.</w:t>
      </w:r>
    </w:p>
    <w:p w14:paraId="4B17EDD1" w14:textId="6D4A54C7" w:rsidR="008E4BB0" w:rsidRDefault="008E4BB0" w:rsidP="009C7A53">
      <w:pPr>
        <w:spacing w:line="360" w:lineRule="auto"/>
        <w:ind w:firstLine="720"/>
        <w:rPr>
          <w:rFonts w:cs="Times New Roman"/>
          <w:szCs w:val="24"/>
        </w:rPr>
      </w:pPr>
      <w:r>
        <w:rPr>
          <w:rFonts w:cs="Times New Roman"/>
          <w:szCs w:val="24"/>
        </w:rPr>
        <w:t xml:space="preserve">On </w:t>
      </w:r>
      <w:r w:rsidR="00497312">
        <w:rPr>
          <w:rFonts w:cs="Times New Roman"/>
          <w:szCs w:val="24"/>
        </w:rPr>
        <w:t xml:space="preserve">June 17, 2022, </w:t>
      </w:r>
      <w:r w:rsidR="00497312" w:rsidRPr="00090838">
        <w:rPr>
          <w:rFonts w:cs="Times New Roman"/>
          <w:szCs w:val="24"/>
        </w:rPr>
        <w:t>the administrative law judge (ALJ)</w:t>
      </w:r>
      <w:r w:rsidR="00497312">
        <w:rPr>
          <w:rFonts w:cs="Times New Roman"/>
          <w:szCs w:val="24"/>
        </w:rPr>
        <w:t xml:space="preserve"> filed Order No. 3, finding </w:t>
      </w:r>
      <w:r w:rsidR="00D40195">
        <w:rPr>
          <w:rFonts w:cs="Times New Roman"/>
          <w:szCs w:val="24"/>
        </w:rPr>
        <w:t xml:space="preserve">the </w:t>
      </w:r>
      <w:r w:rsidR="00BD254D">
        <w:rPr>
          <w:rFonts w:cs="Times New Roman"/>
          <w:szCs w:val="24"/>
        </w:rPr>
        <w:t>notice sufficient</w:t>
      </w:r>
      <w:r w:rsidR="00482203">
        <w:rPr>
          <w:rFonts w:cs="Times New Roman"/>
          <w:szCs w:val="24"/>
        </w:rPr>
        <w:t xml:space="preserve"> and establishing </w:t>
      </w:r>
      <w:r w:rsidR="00662717">
        <w:rPr>
          <w:rFonts w:cs="Times New Roman"/>
          <w:szCs w:val="24"/>
        </w:rPr>
        <w:t>a procedural schedule</w:t>
      </w:r>
      <w:r w:rsidR="00BD254D">
        <w:rPr>
          <w:rFonts w:cs="Times New Roman"/>
          <w:szCs w:val="24"/>
        </w:rPr>
        <w:t>.</w:t>
      </w:r>
    </w:p>
    <w:p w14:paraId="1788840E" w14:textId="43AFA007" w:rsidR="00D750C4" w:rsidRDefault="00365F7F" w:rsidP="009C7A53">
      <w:pPr>
        <w:spacing w:line="360" w:lineRule="auto"/>
        <w:ind w:firstLine="720"/>
        <w:rPr>
          <w:rFonts w:cs="Times New Roman"/>
          <w:szCs w:val="24"/>
        </w:rPr>
      </w:pPr>
      <w:r>
        <w:rPr>
          <w:rFonts w:cs="Times New Roman"/>
          <w:szCs w:val="24"/>
        </w:rPr>
        <w:t xml:space="preserve">On July 19, 2022, </w:t>
      </w:r>
      <w:r w:rsidR="000A790D">
        <w:rPr>
          <w:rFonts w:cs="Times New Roman"/>
          <w:szCs w:val="24"/>
        </w:rPr>
        <w:t xml:space="preserve">Staff provided </w:t>
      </w:r>
      <w:r w:rsidR="00331CEF" w:rsidRPr="000A790D">
        <w:rPr>
          <w:rFonts w:cs="Times New Roman"/>
          <w:szCs w:val="24"/>
        </w:rPr>
        <w:t>a final map, a revised certificate, and a proposed tariff to Undine for review and consent.</w:t>
      </w:r>
    </w:p>
    <w:p w14:paraId="19AC7AC5" w14:textId="35AA4B64" w:rsidR="00197021" w:rsidRDefault="00197021" w:rsidP="009C7A53">
      <w:pPr>
        <w:spacing w:line="360" w:lineRule="auto"/>
        <w:ind w:firstLine="720"/>
        <w:rPr>
          <w:rFonts w:cs="Times New Roman"/>
          <w:szCs w:val="24"/>
        </w:rPr>
      </w:pPr>
      <w:r>
        <w:rPr>
          <w:rFonts w:cs="Times New Roman"/>
          <w:szCs w:val="24"/>
        </w:rPr>
        <w:t xml:space="preserve">On July 20, 2022, Applicant </w:t>
      </w:r>
      <w:r w:rsidR="0057044D" w:rsidRPr="0057044D">
        <w:rPr>
          <w:rFonts w:cs="Times New Roman"/>
          <w:szCs w:val="24"/>
        </w:rPr>
        <w:t xml:space="preserve">filed its consent form concurring with the final map, revised certificate, and </w:t>
      </w:r>
      <w:r w:rsidR="00257F73">
        <w:rPr>
          <w:rFonts w:cs="Times New Roman"/>
          <w:szCs w:val="24"/>
        </w:rPr>
        <w:t xml:space="preserve">proposed </w:t>
      </w:r>
      <w:r w:rsidR="0057044D" w:rsidRPr="0057044D">
        <w:rPr>
          <w:rFonts w:cs="Times New Roman"/>
          <w:szCs w:val="24"/>
        </w:rPr>
        <w:t>tariff.</w:t>
      </w:r>
    </w:p>
    <w:p w14:paraId="475D2C37" w14:textId="05A41B88" w:rsidR="00C04D30" w:rsidRDefault="007621FC" w:rsidP="002F4C8A">
      <w:pPr>
        <w:spacing w:line="360" w:lineRule="auto"/>
        <w:ind w:firstLine="720"/>
        <w:rPr>
          <w:rFonts w:cs="Times New Roman"/>
          <w:szCs w:val="24"/>
        </w:rPr>
      </w:pPr>
      <w:r>
        <w:rPr>
          <w:rFonts w:cs="Times New Roman"/>
          <w:szCs w:val="24"/>
        </w:rPr>
        <w:t>On September 19, 2022, Staff filed a recommendation that Applicant’s application was consistent with the applicable Commission rules.</w:t>
      </w:r>
      <w:r w:rsidR="00676A4D">
        <w:rPr>
          <w:rFonts w:cs="Times New Roman"/>
          <w:szCs w:val="24"/>
        </w:rPr>
        <w:t xml:space="preserve"> </w:t>
      </w:r>
    </w:p>
    <w:p w14:paraId="4C9B3EB7" w14:textId="50BA000E" w:rsidR="00090838" w:rsidRDefault="00090838" w:rsidP="009C7A53">
      <w:pPr>
        <w:spacing w:line="360" w:lineRule="auto"/>
        <w:ind w:firstLine="720"/>
        <w:rPr>
          <w:rFonts w:cs="Times New Roman"/>
          <w:szCs w:val="24"/>
        </w:rPr>
      </w:pPr>
      <w:r w:rsidRPr="00090838">
        <w:rPr>
          <w:rFonts w:cs="Times New Roman"/>
          <w:szCs w:val="24"/>
        </w:rPr>
        <w:t xml:space="preserve">On </w:t>
      </w:r>
      <w:r>
        <w:rPr>
          <w:rFonts w:cs="Times New Roman"/>
          <w:szCs w:val="24"/>
        </w:rPr>
        <w:t>October 5</w:t>
      </w:r>
      <w:r w:rsidRPr="00090838">
        <w:rPr>
          <w:rFonts w:cs="Times New Roman"/>
          <w:szCs w:val="24"/>
        </w:rPr>
        <w:t>, 202</w:t>
      </w:r>
      <w:r>
        <w:rPr>
          <w:rFonts w:cs="Times New Roman"/>
          <w:szCs w:val="24"/>
        </w:rPr>
        <w:t>2</w:t>
      </w:r>
      <w:r w:rsidRPr="00090838">
        <w:rPr>
          <w:rFonts w:cs="Times New Roman"/>
          <w:szCs w:val="24"/>
        </w:rPr>
        <w:t xml:space="preserve">, </w:t>
      </w:r>
      <w:r w:rsidR="00BD254D">
        <w:rPr>
          <w:rFonts w:cs="Times New Roman"/>
          <w:szCs w:val="24"/>
        </w:rPr>
        <w:t xml:space="preserve">the </w:t>
      </w:r>
      <w:r w:rsidRPr="00090838">
        <w:rPr>
          <w:rFonts w:cs="Times New Roman"/>
          <w:szCs w:val="24"/>
        </w:rPr>
        <w:t xml:space="preserve">ALJ filed Order No. </w:t>
      </w:r>
      <w:r w:rsidR="00AF109E">
        <w:rPr>
          <w:rFonts w:cs="Times New Roman"/>
          <w:szCs w:val="24"/>
        </w:rPr>
        <w:t>6</w:t>
      </w:r>
      <w:r w:rsidRPr="00090838">
        <w:rPr>
          <w:rFonts w:cs="Times New Roman"/>
          <w:szCs w:val="24"/>
        </w:rPr>
        <w:t>,</w:t>
      </w:r>
      <w:r w:rsidR="002F64A1">
        <w:rPr>
          <w:rFonts w:cs="Times New Roman"/>
          <w:szCs w:val="24"/>
        </w:rPr>
        <w:t xml:space="preserve"> establishing a deadline of</w:t>
      </w:r>
      <w:r w:rsidR="006B0B00">
        <w:rPr>
          <w:rFonts w:cs="Times New Roman"/>
          <w:szCs w:val="24"/>
        </w:rPr>
        <w:t xml:space="preserve"> </w:t>
      </w:r>
      <w:r w:rsidR="00746DC1">
        <w:rPr>
          <w:rFonts w:cs="Times New Roman"/>
          <w:szCs w:val="24"/>
        </w:rPr>
        <w:t>November 4</w:t>
      </w:r>
      <w:r w:rsidR="005F14AF">
        <w:rPr>
          <w:rFonts w:cs="Times New Roman"/>
          <w:szCs w:val="24"/>
        </w:rPr>
        <w:t xml:space="preserve"> for the Parties to file </w:t>
      </w:r>
      <w:r w:rsidR="001A09FB" w:rsidRPr="00D4008D">
        <w:rPr>
          <w:rFonts w:cs="Times New Roman"/>
          <w:szCs w:val="24"/>
        </w:rPr>
        <w:t>joint proposed findings of fact and conclusions of law</w:t>
      </w:r>
      <w:r w:rsidRPr="00090838">
        <w:rPr>
          <w:rFonts w:cs="Times New Roman"/>
          <w:szCs w:val="24"/>
        </w:rPr>
        <w:t>. Therefore, this pleading is timely filed.</w:t>
      </w:r>
    </w:p>
    <w:p w14:paraId="25FBF213" w14:textId="0973EBE7" w:rsidR="00D632EC" w:rsidRPr="00D632EC" w:rsidRDefault="00D632EC" w:rsidP="00D632EC">
      <w:pPr>
        <w:keepNext/>
        <w:keepLines/>
        <w:spacing w:line="360" w:lineRule="auto"/>
        <w:jc w:val="center"/>
        <w:rPr>
          <w:rFonts w:ascii="Times New Roman Bold" w:hAnsi="Times New Roman Bold" w:cs="Times New Roman"/>
          <w:b/>
          <w:szCs w:val="24"/>
        </w:rPr>
      </w:pPr>
      <w:r w:rsidRPr="00D632EC">
        <w:rPr>
          <w:rFonts w:ascii="Times New Roman Bold" w:hAnsi="Times New Roman Bold" w:cs="Times New Roman"/>
          <w:b/>
          <w:szCs w:val="24"/>
        </w:rPr>
        <w:lastRenderedPageBreak/>
        <w:t>II.</w:t>
      </w:r>
    </w:p>
    <w:p w14:paraId="46BA6F04" w14:textId="3C62D317" w:rsidR="009C7A53" w:rsidRPr="00D632EC" w:rsidRDefault="00E95107" w:rsidP="00D632EC">
      <w:pPr>
        <w:keepNext/>
        <w:keepLines/>
        <w:spacing w:line="360" w:lineRule="auto"/>
        <w:jc w:val="center"/>
        <w:rPr>
          <w:rFonts w:ascii="Times New Roman Bold" w:hAnsi="Times New Roman Bold" w:cs="Times New Roman"/>
          <w:b/>
          <w:szCs w:val="24"/>
        </w:rPr>
      </w:pPr>
      <w:r w:rsidRPr="00D632EC">
        <w:rPr>
          <w:rFonts w:ascii="Times New Roman Bold" w:hAnsi="Times New Roman Bold" w:cs="Times New Roman"/>
          <w:b/>
          <w:szCs w:val="24"/>
        </w:rPr>
        <w:t>M</w:t>
      </w:r>
      <w:r w:rsidR="00D632EC">
        <w:rPr>
          <w:rFonts w:ascii="Times New Roman Bold" w:hAnsi="Times New Roman Bold" w:cs="Times New Roman"/>
          <w:b/>
          <w:szCs w:val="24"/>
        </w:rPr>
        <w:t>OTION TO ADMIT EVIDENCE</w:t>
      </w:r>
    </w:p>
    <w:p w14:paraId="7941D114" w14:textId="3CD70923" w:rsidR="009C7A53" w:rsidRDefault="009C7A53" w:rsidP="009C7A53">
      <w:pPr>
        <w:keepNext/>
        <w:keepLines/>
        <w:spacing w:line="360" w:lineRule="auto"/>
        <w:rPr>
          <w:rFonts w:cs="Times New Roman"/>
          <w:szCs w:val="24"/>
        </w:rPr>
      </w:pPr>
      <w:r w:rsidRPr="006D32C7">
        <w:rPr>
          <w:rFonts w:cs="Times New Roman"/>
          <w:szCs w:val="24"/>
        </w:rPr>
        <w:tab/>
      </w:r>
      <w:r>
        <w:rPr>
          <w:rFonts w:cs="Times New Roman"/>
          <w:szCs w:val="24"/>
        </w:rPr>
        <w:t xml:space="preserve">The Parties move to admit the following </w:t>
      </w:r>
      <w:r w:rsidR="006D69A4">
        <w:rPr>
          <w:rFonts w:cs="Times New Roman"/>
          <w:szCs w:val="24"/>
        </w:rPr>
        <w:t xml:space="preserve">evidence </w:t>
      </w:r>
      <w:r>
        <w:rPr>
          <w:rFonts w:cs="Times New Roman"/>
          <w:szCs w:val="24"/>
        </w:rPr>
        <w:t>into the record of this proceeding:</w:t>
      </w:r>
    </w:p>
    <w:p w14:paraId="6CFEEA4B" w14:textId="59CE1434" w:rsidR="009C7A53" w:rsidRDefault="009C7A53" w:rsidP="00D0175A">
      <w:pPr>
        <w:pStyle w:val="ListParagraph"/>
        <w:numPr>
          <w:ilvl w:val="0"/>
          <w:numId w:val="8"/>
        </w:numPr>
        <w:spacing w:line="360" w:lineRule="auto"/>
        <w:rPr>
          <w:rFonts w:cs="Times New Roman"/>
          <w:szCs w:val="24"/>
        </w:rPr>
      </w:pPr>
      <w:bookmarkStart w:id="0" w:name="_Hlk118203499"/>
      <w:r w:rsidRPr="00D0175A">
        <w:rPr>
          <w:rFonts w:cs="Times New Roman"/>
          <w:szCs w:val="24"/>
        </w:rPr>
        <w:t xml:space="preserve">The application </w:t>
      </w:r>
      <w:r w:rsidR="001D4A72" w:rsidRPr="00D0175A">
        <w:rPr>
          <w:rFonts w:cs="Times New Roman"/>
          <w:szCs w:val="24"/>
        </w:rPr>
        <w:t xml:space="preserve">to amend </w:t>
      </w:r>
      <w:r w:rsidR="00571795" w:rsidRPr="00D0175A">
        <w:rPr>
          <w:rFonts w:cs="Times New Roman"/>
          <w:szCs w:val="24"/>
        </w:rPr>
        <w:t>a certificate of convenience and necessity</w:t>
      </w:r>
      <w:r w:rsidR="004D1B40">
        <w:rPr>
          <w:rFonts w:cs="Times New Roman"/>
          <w:szCs w:val="24"/>
        </w:rPr>
        <w:t xml:space="preserve"> and attachments</w:t>
      </w:r>
      <w:r w:rsidRPr="00D0175A">
        <w:rPr>
          <w:rFonts w:cs="Times New Roman"/>
          <w:szCs w:val="24"/>
        </w:rPr>
        <w:t xml:space="preserve">, filed on </w:t>
      </w:r>
      <w:r w:rsidR="00571795" w:rsidRPr="00D0175A">
        <w:rPr>
          <w:rFonts w:cs="Times New Roman"/>
          <w:szCs w:val="24"/>
        </w:rPr>
        <w:t>April 1</w:t>
      </w:r>
      <w:r w:rsidRPr="00D0175A">
        <w:rPr>
          <w:rFonts w:cs="Times New Roman"/>
          <w:szCs w:val="24"/>
        </w:rPr>
        <w:t>, 20</w:t>
      </w:r>
      <w:r w:rsidR="00571795" w:rsidRPr="00D0175A">
        <w:rPr>
          <w:rFonts w:cs="Times New Roman"/>
          <w:szCs w:val="24"/>
        </w:rPr>
        <w:t>22</w:t>
      </w:r>
      <w:r w:rsidRPr="00D0175A">
        <w:rPr>
          <w:rFonts w:cs="Times New Roman"/>
          <w:szCs w:val="24"/>
        </w:rPr>
        <w:t xml:space="preserve"> (AIS Item No. 1</w:t>
      </w:r>
      <w:proofErr w:type="gramStart"/>
      <w:r w:rsidRPr="00D0175A">
        <w:rPr>
          <w:rFonts w:cs="Times New Roman"/>
          <w:szCs w:val="24"/>
        </w:rPr>
        <w:t>);</w:t>
      </w:r>
      <w:proofErr w:type="gramEnd"/>
    </w:p>
    <w:p w14:paraId="0D2D233B" w14:textId="2E03A7E0" w:rsidR="00D51B7B" w:rsidRDefault="00D51B7B" w:rsidP="00D0175A">
      <w:pPr>
        <w:pStyle w:val="ListParagraph"/>
        <w:numPr>
          <w:ilvl w:val="0"/>
          <w:numId w:val="8"/>
        </w:numPr>
        <w:spacing w:line="360" w:lineRule="auto"/>
        <w:rPr>
          <w:rFonts w:cs="Times New Roman"/>
          <w:szCs w:val="24"/>
        </w:rPr>
      </w:pPr>
      <w:r>
        <w:rPr>
          <w:rFonts w:cs="Times New Roman"/>
          <w:szCs w:val="24"/>
        </w:rPr>
        <w:t xml:space="preserve">Confidential attachments to the application, filed on April 4, 2022 (AIS Item Nos. 2, 3, 4, and 5) </w:t>
      </w:r>
    </w:p>
    <w:p w14:paraId="170F4702" w14:textId="0C4DE1FC" w:rsidR="005D69DD" w:rsidRPr="005D69DD" w:rsidRDefault="00C924DA" w:rsidP="005D69DD">
      <w:pPr>
        <w:pStyle w:val="ListParagraph"/>
        <w:numPr>
          <w:ilvl w:val="0"/>
          <w:numId w:val="8"/>
        </w:numPr>
        <w:spacing w:line="360" w:lineRule="auto"/>
        <w:rPr>
          <w:rFonts w:cs="Times New Roman"/>
          <w:szCs w:val="24"/>
        </w:rPr>
      </w:pPr>
      <w:r>
        <w:rPr>
          <w:rFonts w:cs="Times New Roman"/>
          <w:szCs w:val="24"/>
        </w:rPr>
        <w:t xml:space="preserve">Commission Staff’s </w:t>
      </w:r>
      <w:r w:rsidR="00E1347D">
        <w:rPr>
          <w:rFonts w:cs="Times New Roman"/>
          <w:szCs w:val="24"/>
        </w:rPr>
        <w:t>R</w:t>
      </w:r>
      <w:r>
        <w:rPr>
          <w:rFonts w:cs="Times New Roman"/>
          <w:szCs w:val="24"/>
        </w:rPr>
        <w:t xml:space="preserve">ecommendation on </w:t>
      </w:r>
      <w:r w:rsidR="00E1347D">
        <w:rPr>
          <w:rFonts w:cs="Times New Roman"/>
          <w:szCs w:val="24"/>
        </w:rPr>
        <w:t>A</w:t>
      </w:r>
      <w:r>
        <w:rPr>
          <w:rFonts w:cs="Times New Roman"/>
          <w:szCs w:val="24"/>
        </w:rPr>
        <w:t xml:space="preserve">dministrative </w:t>
      </w:r>
      <w:r w:rsidR="00E1347D">
        <w:rPr>
          <w:rFonts w:cs="Times New Roman"/>
          <w:szCs w:val="24"/>
        </w:rPr>
        <w:t>C</w:t>
      </w:r>
      <w:r>
        <w:rPr>
          <w:rFonts w:cs="Times New Roman"/>
          <w:szCs w:val="24"/>
        </w:rPr>
        <w:t xml:space="preserve">ompleteness and </w:t>
      </w:r>
      <w:r w:rsidR="00E1347D">
        <w:rPr>
          <w:rFonts w:cs="Times New Roman"/>
          <w:szCs w:val="24"/>
        </w:rPr>
        <w:t>N</w:t>
      </w:r>
      <w:r>
        <w:rPr>
          <w:rFonts w:cs="Times New Roman"/>
          <w:szCs w:val="24"/>
        </w:rPr>
        <w:t xml:space="preserve">otice and </w:t>
      </w:r>
      <w:r w:rsidR="00E1347D">
        <w:rPr>
          <w:rFonts w:cs="Times New Roman"/>
          <w:szCs w:val="24"/>
        </w:rPr>
        <w:t>P</w:t>
      </w:r>
      <w:r>
        <w:rPr>
          <w:rFonts w:cs="Times New Roman"/>
          <w:szCs w:val="24"/>
        </w:rPr>
        <w:t xml:space="preserve">roposed </w:t>
      </w:r>
      <w:r w:rsidR="00E1347D">
        <w:rPr>
          <w:rFonts w:cs="Times New Roman"/>
          <w:szCs w:val="24"/>
        </w:rPr>
        <w:t>P</w:t>
      </w:r>
      <w:r>
        <w:rPr>
          <w:rFonts w:cs="Times New Roman"/>
          <w:szCs w:val="24"/>
        </w:rPr>
        <w:t xml:space="preserve">rocedural </w:t>
      </w:r>
      <w:r w:rsidR="00815BA2">
        <w:rPr>
          <w:rFonts w:cs="Times New Roman"/>
          <w:szCs w:val="24"/>
        </w:rPr>
        <w:t>S</w:t>
      </w:r>
      <w:r>
        <w:rPr>
          <w:rFonts w:cs="Times New Roman"/>
          <w:szCs w:val="24"/>
        </w:rPr>
        <w:t>chedule, filed on May 2, 2022 (AIS Item No. 7</w:t>
      </w:r>
      <w:proofErr w:type="gramStart"/>
      <w:r>
        <w:rPr>
          <w:rFonts w:cs="Times New Roman"/>
          <w:szCs w:val="24"/>
        </w:rPr>
        <w:t>);</w:t>
      </w:r>
      <w:proofErr w:type="gramEnd"/>
    </w:p>
    <w:p w14:paraId="73686924" w14:textId="29538BBD" w:rsidR="00C924DA" w:rsidRDefault="00D31133" w:rsidP="00C924DA">
      <w:pPr>
        <w:pStyle w:val="ListParagraph"/>
        <w:numPr>
          <w:ilvl w:val="0"/>
          <w:numId w:val="8"/>
        </w:numPr>
        <w:spacing w:line="360" w:lineRule="auto"/>
        <w:rPr>
          <w:rFonts w:cs="Times New Roman"/>
          <w:szCs w:val="24"/>
        </w:rPr>
      </w:pPr>
      <w:r>
        <w:rPr>
          <w:rFonts w:cs="Times New Roman"/>
          <w:szCs w:val="24"/>
        </w:rPr>
        <w:t xml:space="preserve">Affidavits of public notice, </w:t>
      </w:r>
      <w:r w:rsidR="00C924DA" w:rsidRPr="00D0175A">
        <w:rPr>
          <w:rFonts w:cs="Times New Roman"/>
          <w:szCs w:val="24"/>
        </w:rPr>
        <w:t xml:space="preserve">filed on </w:t>
      </w:r>
      <w:r w:rsidR="00C924DA">
        <w:rPr>
          <w:rFonts w:cs="Times New Roman"/>
          <w:szCs w:val="24"/>
        </w:rPr>
        <w:t>June 3</w:t>
      </w:r>
      <w:r w:rsidR="00C924DA" w:rsidRPr="00D0175A">
        <w:rPr>
          <w:rFonts w:cs="Times New Roman"/>
          <w:szCs w:val="24"/>
        </w:rPr>
        <w:t>, 2022</w:t>
      </w:r>
      <w:r w:rsidR="00C924DA">
        <w:rPr>
          <w:rFonts w:cs="Times New Roman"/>
          <w:szCs w:val="24"/>
        </w:rPr>
        <w:t xml:space="preserve"> (AIS Item No. 9</w:t>
      </w:r>
      <w:proofErr w:type="gramStart"/>
      <w:r w:rsidR="00C924DA">
        <w:rPr>
          <w:rFonts w:cs="Times New Roman"/>
          <w:szCs w:val="24"/>
        </w:rPr>
        <w:t>)</w:t>
      </w:r>
      <w:r w:rsidR="00C924DA" w:rsidRPr="00D0175A">
        <w:rPr>
          <w:rFonts w:cs="Times New Roman"/>
          <w:szCs w:val="24"/>
        </w:rPr>
        <w:t>;</w:t>
      </w:r>
      <w:proofErr w:type="gramEnd"/>
    </w:p>
    <w:p w14:paraId="24E1E3DC" w14:textId="1AFB9AE1" w:rsidR="00C924DA" w:rsidRPr="00D0175A" w:rsidRDefault="00C924DA" w:rsidP="00C924DA">
      <w:pPr>
        <w:pStyle w:val="ListParagraph"/>
        <w:numPr>
          <w:ilvl w:val="0"/>
          <w:numId w:val="8"/>
        </w:numPr>
        <w:spacing w:line="360" w:lineRule="auto"/>
        <w:rPr>
          <w:rFonts w:cs="Times New Roman"/>
          <w:szCs w:val="24"/>
        </w:rPr>
      </w:pPr>
      <w:r>
        <w:rPr>
          <w:rFonts w:cs="Times New Roman"/>
          <w:szCs w:val="24"/>
        </w:rPr>
        <w:t xml:space="preserve">Commission Staff’s </w:t>
      </w:r>
      <w:r w:rsidR="006E3932">
        <w:rPr>
          <w:rFonts w:cs="Times New Roman"/>
          <w:szCs w:val="24"/>
        </w:rPr>
        <w:t>S</w:t>
      </w:r>
      <w:r>
        <w:rPr>
          <w:rFonts w:cs="Times New Roman"/>
          <w:szCs w:val="24"/>
        </w:rPr>
        <w:t xml:space="preserve">upplemental </w:t>
      </w:r>
      <w:r w:rsidR="006E3932">
        <w:rPr>
          <w:rFonts w:cs="Times New Roman"/>
          <w:szCs w:val="24"/>
        </w:rPr>
        <w:t>R</w:t>
      </w:r>
      <w:r>
        <w:rPr>
          <w:rFonts w:cs="Times New Roman"/>
          <w:szCs w:val="24"/>
        </w:rPr>
        <w:t xml:space="preserve">ecommendation on </w:t>
      </w:r>
      <w:r w:rsidR="006E3932">
        <w:rPr>
          <w:rFonts w:cs="Times New Roman"/>
          <w:szCs w:val="24"/>
        </w:rPr>
        <w:t>S</w:t>
      </w:r>
      <w:r>
        <w:rPr>
          <w:rFonts w:cs="Times New Roman"/>
          <w:szCs w:val="24"/>
        </w:rPr>
        <w:t xml:space="preserve">ufficiency of </w:t>
      </w:r>
      <w:r w:rsidR="006E3932">
        <w:rPr>
          <w:rFonts w:cs="Times New Roman"/>
          <w:szCs w:val="24"/>
        </w:rPr>
        <w:t>N</w:t>
      </w:r>
      <w:r>
        <w:rPr>
          <w:rFonts w:cs="Times New Roman"/>
          <w:szCs w:val="24"/>
        </w:rPr>
        <w:t>otice, filed on June 17, 2022 (AIS Item No. 10</w:t>
      </w:r>
      <w:proofErr w:type="gramStart"/>
      <w:r>
        <w:rPr>
          <w:rFonts w:cs="Times New Roman"/>
          <w:szCs w:val="24"/>
        </w:rPr>
        <w:t>)</w:t>
      </w:r>
      <w:r w:rsidR="002F4C8A">
        <w:rPr>
          <w:rFonts w:cs="Times New Roman"/>
          <w:szCs w:val="24"/>
        </w:rPr>
        <w:t>;</w:t>
      </w:r>
      <w:proofErr w:type="gramEnd"/>
    </w:p>
    <w:p w14:paraId="2587DD3E" w14:textId="216818F8" w:rsidR="00947955" w:rsidRPr="00A44A81" w:rsidRDefault="001723CF" w:rsidP="00A44A81">
      <w:pPr>
        <w:keepNext/>
        <w:keepLines/>
        <w:numPr>
          <w:ilvl w:val="0"/>
          <w:numId w:val="8"/>
        </w:numPr>
        <w:autoSpaceDE w:val="0"/>
        <w:autoSpaceDN w:val="0"/>
        <w:adjustRightInd w:val="0"/>
        <w:spacing w:line="360" w:lineRule="auto"/>
        <w:contextualSpacing/>
        <w:rPr>
          <w:rFonts w:eastAsia="Calibri"/>
          <w:szCs w:val="24"/>
        </w:rPr>
      </w:pPr>
      <w:r w:rsidRPr="00405589">
        <w:rPr>
          <w:rFonts w:eastAsia="Calibri"/>
          <w:szCs w:val="24"/>
        </w:rPr>
        <w:t>Applicant</w:t>
      </w:r>
      <w:r>
        <w:rPr>
          <w:rFonts w:eastAsia="Calibri"/>
          <w:szCs w:val="24"/>
        </w:rPr>
        <w:t>’</w:t>
      </w:r>
      <w:r w:rsidRPr="00405589">
        <w:rPr>
          <w:rFonts w:eastAsia="Calibri"/>
          <w:szCs w:val="24"/>
        </w:rPr>
        <w:t xml:space="preserve">s Response to Staff’s First Request for Information, filed on </w:t>
      </w:r>
      <w:r>
        <w:rPr>
          <w:rFonts w:eastAsia="Calibri"/>
          <w:szCs w:val="24"/>
        </w:rPr>
        <w:t xml:space="preserve">July </w:t>
      </w:r>
      <w:r w:rsidR="00E951BE">
        <w:rPr>
          <w:rFonts w:eastAsia="Calibri"/>
          <w:szCs w:val="24"/>
        </w:rPr>
        <w:t>6, 2022</w:t>
      </w:r>
      <w:r w:rsidRPr="00405589">
        <w:rPr>
          <w:rFonts w:eastAsia="Calibri"/>
          <w:szCs w:val="24"/>
        </w:rPr>
        <w:t xml:space="preserve"> (</w:t>
      </w:r>
      <w:r w:rsidR="00E951BE">
        <w:rPr>
          <w:rFonts w:eastAsia="Calibri"/>
          <w:szCs w:val="24"/>
        </w:rPr>
        <w:t>AIS</w:t>
      </w:r>
      <w:r w:rsidRPr="00405589">
        <w:rPr>
          <w:rFonts w:eastAsia="Calibri"/>
          <w:szCs w:val="24"/>
        </w:rPr>
        <w:t xml:space="preserve"> Item No. </w:t>
      </w:r>
      <w:r w:rsidR="00541F74">
        <w:rPr>
          <w:rFonts w:eastAsia="Calibri"/>
          <w:szCs w:val="24"/>
        </w:rPr>
        <w:t>13</w:t>
      </w:r>
      <w:proofErr w:type="gramStart"/>
      <w:r w:rsidRPr="00405589">
        <w:rPr>
          <w:rFonts w:eastAsia="Calibri"/>
          <w:szCs w:val="24"/>
        </w:rPr>
        <w:t>);</w:t>
      </w:r>
      <w:proofErr w:type="gramEnd"/>
    </w:p>
    <w:p w14:paraId="5CCEF737" w14:textId="51E9E73B" w:rsidR="00B93FCE" w:rsidRDefault="00B93FCE" w:rsidP="00B93FCE">
      <w:pPr>
        <w:pStyle w:val="ListParagraph"/>
        <w:numPr>
          <w:ilvl w:val="0"/>
          <w:numId w:val="8"/>
        </w:numPr>
        <w:spacing w:line="360" w:lineRule="auto"/>
        <w:rPr>
          <w:rFonts w:cs="Times New Roman"/>
          <w:szCs w:val="24"/>
        </w:rPr>
      </w:pPr>
      <w:r>
        <w:rPr>
          <w:rFonts w:cs="Times New Roman"/>
          <w:szCs w:val="24"/>
        </w:rPr>
        <w:t xml:space="preserve">Undine’s consent form for </w:t>
      </w:r>
      <w:r w:rsidR="00FA0BC2">
        <w:rPr>
          <w:rFonts w:cs="Times New Roman"/>
          <w:szCs w:val="24"/>
        </w:rPr>
        <w:t xml:space="preserve">the </w:t>
      </w:r>
      <w:r>
        <w:rPr>
          <w:rFonts w:cs="Times New Roman"/>
          <w:szCs w:val="24"/>
        </w:rPr>
        <w:t>map, certificate, and tariff, filed on July 20, 2022 (AIS Item No. 14</w:t>
      </w:r>
      <w:proofErr w:type="gramStart"/>
      <w:r>
        <w:rPr>
          <w:rFonts w:cs="Times New Roman"/>
          <w:szCs w:val="24"/>
        </w:rPr>
        <w:t>);</w:t>
      </w:r>
      <w:proofErr w:type="gramEnd"/>
    </w:p>
    <w:p w14:paraId="034EDE04" w14:textId="77777777" w:rsidR="00640146" w:rsidRPr="00A44A81" w:rsidRDefault="00640146" w:rsidP="00640146">
      <w:pPr>
        <w:keepNext/>
        <w:keepLines/>
        <w:numPr>
          <w:ilvl w:val="0"/>
          <w:numId w:val="8"/>
        </w:numPr>
        <w:autoSpaceDE w:val="0"/>
        <w:autoSpaceDN w:val="0"/>
        <w:adjustRightInd w:val="0"/>
        <w:spacing w:line="360" w:lineRule="auto"/>
        <w:contextualSpacing/>
        <w:rPr>
          <w:rFonts w:eastAsia="Calibri"/>
          <w:szCs w:val="24"/>
        </w:rPr>
      </w:pPr>
      <w:r w:rsidRPr="00405589">
        <w:rPr>
          <w:rFonts w:eastAsia="Calibri"/>
          <w:szCs w:val="24"/>
        </w:rPr>
        <w:t>Applicant</w:t>
      </w:r>
      <w:r>
        <w:rPr>
          <w:rFonts w:eastAsia="Calibri"/>
          <w:szCs w:val="24"/>
        </w:rPr>
        <w:t>’</w:t>
      </w:r>
      <w:r w:rsidRPr="00405589">
        <w:rPr>
          <w:rFonts w:eastAsia="Calibri"/>
          <w:szCs w:val="24"/>
        </w:rPr>
        <w:t xml:space="preserve">s Response to Staff’s </w:t>
      </w:r>
      <w:r>
        <w:rPr>
          <w:rFonts w:eastAsia="Calibri"/>
          <w:szCs w:val="24"/>
        </w:rPr>
        <w:t xml:space="preserve">Second </w:t>
      </w:r>
      <w:r w:rsidRPr="00405589">
        <w:rPr>
          <w:rFonts w:eastAsia="Calibri"/>
          <w:szCs w:val="24"/>
        </w:rPr>
        <w:t xml:space="preserve">Request for Information, filed on </w:t>
      </w:r>
      <w:r>
        <w:rPr>
          <w:rFonts w:eastAsia="Calibri"/>
          <w:szCs w:val="24"/>
        </w:rPr>
        <w:t>August 13, 2022</w:t>
      </w:r>
      <w:r w:rsidRPr="00405589">
        <w:rPr>
          <w:rFonts w:eastAsia="Calibri"/>
          <w:szCs w:val="24"/>
        </w:rPr>
        <w:t xml:space="preserve"> (</w:t>
      </w:r>
      <w:r>
        <w:rPr>
          <w:rFonts w:eastAsia="Calibri"/>
          <w:szCs w:val="24"/>
        </w:rPr>
        <w:t>AIS</w:t>
      </w:r>
      <w:r w:rsidRPr="00405589">
        <w:rPr>
          <w:rFonts w:eastAsia="Calibri"/>
          <w:szCs w:val="24"/>
        </w:rPr>
        <w:t xml:space="preserve"> Item No. </w:t>
      </w:r>
      <w:r>
        <w:rPr>
          <w:rFonts w:eastAsia="Calibri"/>
          <w:szCs w:val="24"/>
        </w:rPr>
        <w:t>18</w:t>
      </w:r>
      <w:proofErr w:type="gramStart"/>
      <w:r w:rsidRPr="00405589">
        <w:rPr>
          <w:rFonts w:eastAsia="Calibri"/>
          <w:szCs w:val="24"/>
        </w:rPr>
        <w:t>);</w:t>
      </w:r>
      <w:proofErr w:type="gramEnd"/>
    </w:p>
    <w:p w14:paraId="5670A88C" w14:textId="002BA5E4" w:rsidR="00A915EC" w:rsidRDefault="00A915EC" w:rsidP="00D0175A">
      <w:pPr>
        <w:pStyle w:val="ListParagraph"/>
        <w:numPr>
          <w:ilvl w:val="0"/>
          <w:numId w:val="8"/>
        </w:numPr>
        <w:spacing w:line="360" w:lineRule="auto"/>
        <w:rPr>
          <w:rFonts w:cs="Times New Roman"/>
          <w:szCs w:val="24"/>
        </w:rPr>
      </w:pPr>
      <w:r>
        <w:rPr>
          <w:rFonts w:cs="Times New Roman"/>
          <w:szCs w:val="24"/>
        </w:rPr>
        <w:t>Applicant’s Supplemental Information</w:t>
      </w:r>
      <w:r w:rsidR="009D7469">
        <w:rPr>
          <w:rFonts w:cs="Times New Roman"/>
          <w:szCs w:val="24"/>
        </w:rPr>
        <w:t>, filed on September 12, 2022 (AIS Item Nos. 19-20</w:t>
      </w:r>
      <w:proofErr w:type="gramStart"/>
      <w:r w:rsidR="009D7469">
        <w:rPr>
          <w:rFonts w:cs="Times New Roman"/>
          <w:szCs w:val="24"/>
        </w:rPr>
        <w:t>);</w:t>
      </w:r>
      <w:proofErr w:type="gramEnd"/>
    </w:p>
    <w:p w14:paraId="5D38DBD0" w14:textId="2A57CF61" w:rsidR="0024161A" w:rsidRDefault="0024161A" w:rsidP="0024161A">
      <w:pPr>
        <w:pStyle w:val="ListParagraph"/>
        <w:numPr>
          <w:ilvl w:val="0"/>
          <w:numId w:val="8"/>
        </w:numPr>
        <w:spacing w:line="360" w:lineRule="auto"/>
        <w:rPr>
          <w:rFonts w:cs="Times New Roman"/>
          <w:szCs w:val="24"/>
        </w:rPr>
      </w:pPr>
      <w:bookmarkStart w:id="1" w:name="_Hlk116289547"/>
      <w:r>
        <w:rPr>
          <w:rFonts w:cs="Times New Roman"/>
          <w:szCs w:val="24"/>
        </w:rPr>
        <w:t>Applicant’s Supplemental Information, filed on September 14, 2022 (AIS Item Nos. 2</w:t>
      </w:r>
      <w:r w:rsidR="00675529">
        <w:rPr>
          <w:rFonts w:cs="Times New Roman"/>
          <w:szCs w:val="24"/>
        </w:rPr>
        <w:t>3</w:t>
      </w:r>
      <w:r>
        <w:rPr>
          <w:rFonts w:cs="Times New Roman"/>
          <w:szCs w:val="24"/>
        </w:rPr>
        <w:t>-2</w:t>
      </w:r>
      <w:r w:rsidR="00675529">
        <w:rPr>
          <w:rFonts w:cs="Times New Roman"/>
          <w:szCs w:val="24"/>
        </w:rPr>
        <w:t>4</w:t>
      </w:r>
      <w:proofErr w:type="gramStart"/>
      <w:r>
        <w:rPr>
          <w:rFonts w:cs="Times New Roman"/>
          <w:szCs w:val="24"/>
        </w:rPr>
        <w:t>);</w:t>
      </w:r>
      <w:proofErr w:type="gramEnd"/>
    </w:p>
    <w:bookmarkEnd w:id="1"/>
    <w:p w14:paraId="64553787" w14:textId="2CF8D919" w:rsidR="004B0707" w:rsidRDefault="009C7A53" w:rsidP="004B0707">
      <w:pPr>
        <w:pStyle w:val="ListParagraph"/>
        <w:numPr>
          <w:ilvl w:val="0"/>
          <w:numId w:val="8"/>
        </w:numPr>
        <w:spacing w:line="360" w:lineRule="auto"/>
        <w:rPr>
          <w:rFonts w:cs="Times New Roman"/>
          <w:szCs w:val="24"/>
        </w:rPr>
      </w:pPr>
      <w:r w:rsidRPr="007F2F6C">
        <w:rPr>
          <w:rFonts w:cs="Times New Roman"/>
          <w:szCs w:val="24"/>
        </w:rPr>
        <w:t xml:space="preserve">Staff’s </w:t>
      </w:r>
      <w:r w:rsidR="007D3172">
        <w:rPr>
          <w:rFonts w:cs="Times New Roman"/>
          <w:szCs w:val="24"/>
        </w:rPr>
        <w:t>F</w:t>
      </w:r>
      <w:r w:rsidR="00FB47BC">
        <w:rPr>
          <w:rFonts w:cs="Times New Roman"/>
          <w:szCs w:val="24"/>
        </w:rPr>
        <w:t xml:space="preserve">inal </w:t>
      </w:r>
      <w:r w:rsidR="007D3172">
        <w:rPr>
          <w:rFonts w:cs="Times New Roman"/>
          <w:szCs w:val="24"/>
        </w:rPr>
        <w:t>R</w:t>
      </w:r>
      <w:r w:rsidRPr="007F2F6C">
        <w:rPr>
          <w:rFonts w:cs="Times New Roman"/>
          <w:szCs w:val="24"/>
        </w:rPr>
        <w:t xml:space="preserve">ecommendation on the </w:t>
      </w:r>
      <w:r w:rsidR="00014F17">
        <w:rPr>
          <w:rFonts w:cs="Times New Roman"/>
          <w:szCs w:val="24"/>
        </w:rPr>
        <w:t>application</w:t>
      </w:r>
      <w:r w:rsidR="00FA0BC2">
        <w:rPr>
          <w:rFonts w:cs="Times New Roman"/>
          <w:szCs w:val="24"/>
        </w:rPr>
        <w:t xml:space="preserve"> and confidential attachment</w:t>
      </w:r>
      <w:r w:rsidRPr="007F2F6C">
        <w:rPr>
          <w:rFonts w:cs="Times New Roman"/>
          <w:szCs w:val="24"/>
        </w:rPr>
        <w:t>, filed</w:t>
      </w:r>
      <w:r w:rsidR="00014F17">
        <w:rPr>
          <w:rFonts w:cs="Times New Roman"/>
          <w:szCs w:val="24"/>
        </w:rPr>
        <w:t xml:space="preserve"> September 19, </w:t>
      </w:r>
      <w:r w:rsidRPr="007F2F6C">
        <w:rPr>
          <w:rFonts w:cs="Times New Roman"/>
          <w:szCs w:val="24"/>
        </w:rPr>
        <w:t>20</w:t>
      </w:r>
      <w:r w:rsidR="00014F17">
        <w:rPr>
          <w:rFonts w:cs="Times New Roman"/>
          <w:szCs w:val="24"/>
        </w:rPr>
        <w:t>22</w:t>
      </w:r>
      <w:r w:rsidRPr="007F2F6C">
        <w:rPr>
          <w:rFonts w:cs="Times New Roman"/>
          <w:szCs w:val="24"/>
        </w:rPr>
        <w:t xml:space="preserve"> (AIS Item No</w:t>
      </w:r>
      <w:r w:rsidR="00FA0BC2">
        <w:rPr>
          <w:rFonts w:cs="Times New Roman"/>
          <w:szCs w:val="24"/>
        </w:rPr>
        <w:t>s</w:t>
      </w:r>
      <w:r w:rsidRPr="007F2F6C">
        <w:rPr>
          <w:rFonts w:cs="Times New Roman"/>
          <w:szCs w:val="24"/>
        </w:rPr>
        <w:t xml:space="preserve">. </w:t>
      </w:r>
      <w:r w:rsidR="00014F17">
        <w:rPr>
          <w:rFonts w:cs="Times New Roman"/>
          <w:szCs w:val="24"/>
        </w:rPr>
        <w:t>25</w:t>
      </w:r>
      <w:r w:rsidR="00FA0BC2">
        <w:rPr>
          <w:rFonts w:cs="Times New Roman"/>
          <w:szCs w:val="24"/>
        </w:rPr>
        <w:t>-26</w:t>
      </w:r>
      <w:proofErr w:type="gramStart"/>
      <w:r w:rsidRPr="007F2F6C">
        <w:rPr>
          <w:rFonts w:cs="Times New Roman"/>
          <w:szCs w:val="24"/>
        </w:rPr>
        <w:t>);</w:t>
      </w:r>
      <w:proofErr w:type="gramEnd"/>
    </w:p>
    <w:p w14:paraId="68EE486D" w14:textId="45F2D61F" w:rsidR="006E0F02" w:rsidRDefault="006E0F02" w:rsidP="006E0F02">
      <w:pPr>
        <w:pStyle w:val="ListParagraph"/>
        <w:numPr>
          <w:ilvl w:val="0"/>
          <w:numId w:val="8"/>
        </w:numPr>
        <w:spacing w:line="360" w:lineRule="auto"/>
        <w:rPr>
          <w:rFonts w:cs="Times New Roman"/>
          <w:szCs w:val="24"/>
        </w:rPr>
      </w:pPr>
      <w:r>
        <w:rPr>
          <w:rFonts w:cs="Times New Roman"/>
          <w:szCs w:val="24"/>
        </w:rPr>
        <w:t>Applicant’s Supplemental Information, filed on September 21, 2022 (AIS Item Nos. 27-28</w:t>
      </w:r>
      <w:proofErr w:type="gramStart"/>
      <w:r>
        <w:rPr>
          <w:rFonts w:cs="Times New Roman"/>
          <w:szCs w:val="24"/>
        </w:rPr>
        <w:t>);</w:t>
      </w:r>
      <w:proofErr w:type="gramEnd"/>
    </w:p>
    <w:p w14:paraId="00FDA267" w14:textId="77777777" w:rsidR="006E26FB" w:rsidRDefault="004B0707" w:rsidP="006E26FB">
      <w:pPr>
        <w:pStyle w:val="ListParagraph"/>
        <w:numPr>
          <w:ilvl w:val="0"/>
          <w:numId w:val="8"/>
        </w:numPr>
        <w:spacing w:line="360" w:lineRule="auto"/>
        <w:rPr>
          <w:rFonts w:cs="Times New Roman"/>
          <w:szCs w:val="24"/>
        </w:rPr>
      </w:pPr>
      <w:r>
        <w:rPr>
          <w:rFonts w:cs="Times New Roman"/>
          <w:szCs w:val="24"/>
        </w:rPr>
        <w:t xml:space="preserve">Staff’s </w:t>
      </w:r>
      <w:r w:rsidR="00962723">
        <w:rPr>
          <w:rFonts w:cs="Times New Roman"/>
          <w:szCs w:val="24"/>
        </w:rPr>
        <w:t xml:space="preserve">third </w:t>
      </w:r>
      <w:r w:rsidR="009C7A53" w:rsidRPr="004B0707">
        <w:rPr>
          <w:rFonts w:cs="Times New Roman"/>
          <w:szCs w:val="24"/>
        </w:rPr>
        <w:t xml:space="preserve">request for an extension of time to </w:t>
      </w:r>
      <w:r w:rsidR="00B505BB">
        <w:rPr>
          <w:rFonts w:cs="Times New Roman"/>
          <w:szCs w:val="24"/>
        </w:rPr>
        <w:t xml:space="preserve">prepare the </w:t>
      </w:r>
      <w:r w:rsidR="0004495C">
        <w:rPr>
          <w:rFonts w:cs="Times New Roman"/>
          <w:szCs w:val="24"/>
        </w:rPr>
        <w:t>joint proposed findings of fact and conclusions of law, filed</w:t>
      </w:r>
      <w:r w:rsidR="009C7A53" w:rsidRPr="004B0707">
        <w:rPr>
          <w:rFonts w:cs="Times New Roman"/>
          <w:szCs w:val="24"/>
        </w:rPr>
        <w:t xml:space="preserve"> </w:t>
      </w:r>
      <w:r w:rsidR="0004495C">
        <w:rPr>
          <w:rFonts w:cs="Times New Roman"/>
          <w:szCs w:val="24"/>
        </w:rPr>
        <w:t>October 4</w:t>
      </w:r>
      <w:r w:rsidR="009C7A53" w:rsidRPr="004B0707">
        <w:rPr>
          <w:rFonts w:cs="Times New Roman"/>
          <w:szCs w:val="24"/>
        </w:rPr>
        <w:t>, 20</w:t>
      </w:r>
      <w:r w:rsidR="0004495C">
        <w:rPr>
          <w:rFonts w:cs="Times New Roman"/>
          <w:szCs w:val="24"/>
        </w:rPr>
        <w:t>22</w:t>
      </w:r>
      <w:r w:rsidR="009C7A53" w:rsidRPr="004B0707">
        <w:rPr>
          <w:rFonts w:cs="Times New Roman"/>
          <w:szCs w:val="24"/>
        </w:rPr>
        <w:t xml:space="preserve"> (AIS Item No. </w:t>
      </w:r>
      <w:r w:rsidR="00304180">
        <w:rPr>
          <w:rFonts w:cs="Times New Roman"/>
          <w:szCs w:val="24"/>
        </w:rPr>
        <w:t>29</w:t>
      </w:r>
      <w:r w:rsidR="009C7A53" w:rsidRPr="004B0707">
        <w:rPr>
          <w:rFonts w:cs="Times New Roman"/>
          <w:szCs w:val="24"/>
        </w:rPr>
        <w:t>)</w:t>
      </w:r>
      <w:r w:rsidR="00F35053">
        <w:rPr>
          <w:rFonts w:cs="Times New Roman"/>
          <w:szCs w:val="24"/>
        </w:rPr>
        <w:t xml:space="preserve">; </w:t>
      </w:r>
      <w:r w:rsidR="009C7A53" w:rsidRPr="00F35053">
        <w:rPr>
          <w:rFonts w:cs="Times New Roman"/>
          <w:szCs w:val="24"/>
        </w:rPr>
        <w:t>and</w:t>
      </w:r>
    </w:p>
    <w:p w14:paraId="63482F90" w14:textId="0515D969" w:rsidR="009C7A53" w:rsidRPr="006E26FB" w:rsidRDefault="009C7A53" w:rsidP="006E26FB">
      <w:pPr>
        <w:pStyle w:val="ListParagraph"/>
        <w:numPr>
          <w:ilvl w:val="0"/>
          <w:numId w:val="8"/>
        </w:numPr>
        <w:spacing w:line="360" w:lineRule="auto"/>
        <w:rPr>
          <w:rFonts w:cs="Times New Roman"/>
          <w:szCs w:val="24"/>
        </w:rPr>
      </w:pPr>
      <w:r w:rsidRPr="006E26FB">
        <w:rPr>
          <w:rFonts w:cs="Times New Roman"/>
          <w:szCs w:val="24"/>
        </w:rPr>
        <w:t xml:space="preserve">The attached final map, </w:t>
      </w:r>
      <w:r w:rsidR="00102B7E">
        <w:rPr>
          <w:rFonts w:cs="Times New Roman"/>
          <w:szCs w:val="24"/>
        </w:rPr>
        <w:t>Undine’s revised water certificate, and Undine’s revised tariff.</w:t>
      </w:r>
    </w:p>
    <w:bookmarkEnd w:id="0"/>
    <w:p w14:paraId="6355941B" w14:textId="77777777" w:rsidR="009C7A53" w:rsidRDefault="009C7A53" w:rsidP="009C7A53">
      <w:pPr>
        <w:spacing w:line="360" w:lineRule="auto"/>
        <w:ind w:left="720" w:hanging="720"/>
        <w:jc w:val="center"/>
        <w:rPr>
          <w:rFonts w:cs="Times New Roman"/>
          <w:b/>
          <w:szCs w:val="24"/>
        </w:rPr>
      </w:pPr>
    </w:p>
    <w:p w14:paraId="415EC2CB" w14:textId="701F441F" w:rsidR="00D632EC" w:rsidRPr="00D632EC" w:rsidRDefault="00D632EC" w:rsidP="00D632EC">
      <w:pPr>
        <w:keepNext/>
        <w:keepLines/>
        <w:spacing w:line="360" w:lineRule="auto"/>
        <w:jc w:val="center"/>
        <w:rPr>
          <w:rFonts w:ascii="Times New Roman Bold" w:hAnsi="Times New Roman Bold" w:cs="Times New Roman"/>
          <w:b/>
          <w:szCs w:val="24"/>
        </w:rPr>
      </w:pPr>
      <w:r w:rsidRPr="00D632EC">
        <w:rPr>
          <w:rFonts w:ascii="Times New Roman Bold" w:hAnsi="Times New Roman Bold" w:cs="Times New Roman"/>
          <w:b/>
          <w:szCs w:val="24"/>
        </w:rPr>
        <w:lastRenderedPageBreak/>
        <w:t>II</w:t>
      </w:r>
      <w:r>
        <w:rPr>
          <w:rFonts w:ascii="Times New Roman Bold" w:hAnsi="Times New Roman Bold" w:cs="Times New Roman"/>
          <w:b/>
          <w:szCs w:val="24"/>
        </w:rPr>
        <w:t>I</w:t>
      </w:r>
      <w:r w:rsidRPr="00D632EC">
        <w:rPr>
          <w:rFonts w:ascii="Times New Roman Bold" w:hAnsi="Times New Roman Bold" w:cs="Times New Roman"/>
          <w:b/>
          <w:szCs w:val="24"/>
        </w:rPr>
        <w:t>.</w:t>
      </w:r>
    </w:p>
    <w:p w14:paraId="0F0065D6" w14:textId="1D1A0DD5" w:rsidR="009C7A53" w:rsidRPr="00ED7C17" w:rsidRDefault="00D632EC" w:rsidP="00D632EC">
      <w:pPr>
        <w:keepNext/>
        <w:keepLines/>
        <w:spacing w:line="360" w:lineRule="auto"/>
        <w:jc w:val="center"/>
        <w:rPr>
          <w:rFonts w:cs="Times New Roman"/>
          <w:b/>
          <w:szCs w:val="24"/>
        </w:rPr>
      </w:pPr>
      <w:r>
        <w:rPr>
          <w:rFonts w:ascii="Times New Roman Bold" w:hAnsi="Times New Roman Bold" w:cs="Times New Roman"/>
          <w:b/>
          <w:szCs w:val="24"/>
        </w:rPr>
        <w:t>JOINT PROPOSED NOTICE OF APPROVAL</w:t>
      </w:r>
    </w:p>
    <w:p w14:paraId="1D4F7CAA" w14:textId="1558A232" w:rsidR="009C7A53" w:rsidRPr="00400C21" w:rsidRDefault="009C7A53" w:rsidP="009C7A53">
      <w:pPr>
        <w:spacing w:line="360" w:lineRule="auto"/>
        <w:ind w:firstLine="720"/>
        <w:rPr>
          <w:rFonts w:cs="Times New Roman"/>
          <w:szCs w:val="24"/>
        </w:rPr>
      </w:pPr>
      <w:r>
        <w:rPr>
          <w:rFonts w:cs="Times New Roman"/>
          <w:szCs w:val="24"/>
        </w:rPr>
        <w:t>Commission Staff</w:t>
      </w:r>
      <w:r w:rsidR="00D632EC">
        <w:rPr>
          <w:rFonts w:cs="Times New Roman"/>
          <w:szCs w:val="24"/>
        </w:rPr>
        <w:t xml:space="preserve"> and</w:t>
      </w:r>
      <w:r>
        <w:rPr>
          <w:rFonts w:cs="Times New Roman"/>
          <w:szCs w:val="24"/>
        </w:rPr>
        <w:t xml:space="preserve"> Undine have agreed to the attached Joint Proposed Notice of Approval, which would grant Applicants’ application</w:t>
      </w:r>
      <w:r w:rsidR="008C4EB1">
        <w:rPr>
          <w:rFonts w:cs="Times New Roman"/>
          <w:szCs w:val="24"/>
        </w:rPr>
        <w:t xml:space="preserve"> to amend its water </w:t>
      </w:r>
      <w:r w:rsidR="00111F6E">
        <w:rPr>
          <w:rFonts w:cs="Times New Roman"/>
          <w:szCs w:val="24"/>
        </w:rPr>
        <w:t>certificate</w:t>
      </w:r>
      <w:r w:rsidR="00793CAC">
        <w:rPr>
          <w:rFonts w:cs="Times New Roman"/>
          <w:szCs w:val="24"/>
        </w:rPr>
        <w:t xml:space="preserve"> in Fort Bend County</w:t>
      </w:r>
      <w:r>
        <w:rPr>
          <w:rFonts w:cs="Times New Roman"/>
          <w:szCs w:val="24"/>
        </w:rPr>
        <w:t xml:space="preserve">. Additionally, the Parties have attached the final map, revised </w:t>
      </w:r>
      <w:r w:rsidR="00735729">
        <w:rPr>
          <w:rFonts w:cs="Times New Roman"/>
          <w:szCs w:val="24"/>
        </w:rPr>
        <w:t>water</w:t>
      </w:r>
      <w:r>
        <w:rPr>
          <w:rFonts w:cs="Times New Roman"/>
          <w:szCs w:val="24"/>
        </w:rPr>
        <w:t xml:space="preserve"> certificate, and proposed tariff that were provided by Staff to Applicant on </w:t>
      </w:r>
      <w:r w:rsidR="002F4C8A">
        <w:rPr>
          <w:rFonts w:cs="Times New Roman"/>
          <w:szCs w:val="24"/>
        </w:rPr>
        <w:t>July 19</w:t>
      </w:r>
      <w:r w:rsidR="00251BE2">
        <w:rPr>
          <w:rFonts w:cs="Times New Roman"/>
          <w:szCs w:val="24"/>
        </w:rPr>
        <w:t>, 2022</w:t>
      </w:r>
      <w:r>
        <w:rPr>
          <w:rFonts w:cs="Times New Roman"/>
          <w:szCs w:val="24"/>
        </w:rPr>
        <w:t xml:space="preserve">, and subsequently approved by Applicant via filed consent form on </w:t>
      </w:r>
      <w:r w:rsidR="002F4C8A">
        <w:rPr>
          <w:rFonts w:cs="Times New Roman"/>
          <w:szCs w:val="24"/>
        </w:rPr>
        <w:t>July 20</w:t>
      </w:r>
      <w:r>
        <w:rPr>
          <w:rFonts w:cs="Times New Roman"/>
          <w:szCs w:val="24"/>
        </w:rPr>
        <w:t>, 20</w:t>
      </w:r>
      <w:r w:rsidR="00D809BE">
        <w:rPr>
          <w:rFonts w:cs="Times New Roman"/>
          <w:szCs w:val="24"/>
        </w:rPr>
        <w:t>22</w:t>
      </w:r>
      <w:r>
        <w:rPr>
          <w:rFonts w:cs="Times New Roman"/>
          <w:szCs w:val="24"/>
        </w:rPr>
        <w:t>.</w:t>
      </w:r>
      <w:r w:rsidR="00CE4C5E">
        <w:rPr>
          <w:rFonts w:cs="Times New Roman"/>
          <w:szCs w:val="24"/>
        </w:rPr>
        <w:t xml:space="preserve"> </w:t>
      </w:r>
    </w:p>
    <w:p w14:paraId="0D6E48E6" w14:textId="77777777" w:rsidR="009C7A53" w:rsidRDefault="009C7A53" w:rsidP="009C7A53">
      <w:pPr>
        <w:spacing w:line="360" w:lineRule="auto"/>
        <w:ind w:left="720" w:hanging="720"/>
        <w:jc w:val="center"/>
        <w:rPr>
          <w:rFonts w:cs="Times New Roman"/>
          <w:b/>
          <w:szCs w:val="24"/>
        </w:rPr>
      </w:pPr>
    </w:p>
    <w:p w14:paraId="5AEF4970" w14:textId="77777777" w:rsidR="009C7A53" w:rsidRPr="006D32C7" w:rsidRDefault="009C7A53" w:rsidP="009C7A53">
      <w:pPr>
        <w:spacing w:line="360" w:lineRule="auto"/>
        <w:ind w:left="720" w:hanging="720"/>
        <w:jc w:val="center"/>
        <w:rPr>
          <w:rFonts w:cs="Times New Roman"/>
          <w:b/>
          <w:szCs w:val="24"/>
        </w:rPr>
      </w:pPr>
      <w:r w:rsidRPr="000B06C1">
        <w:rPr>
          <w:rFonts w:cs="Times New Roman"/>
          <w:b/>
          <w:szCs w:val="24"/>
        </w:rPr>
        <w:t>I</w:t>
      </w:r>
      <w:r>
        <w:rPr>
          <w:rFonts w:cs="Times New Roman"/>
          <w:b/>
          <w:szCs w:val="24"/>
        </w:rPr>
        <w:t>V</w:t>
      </w:r>
      <w:r w:rsidRPr="006D32C7">
        <w:rPr>
          <w:rFonts w:cs="Times New Roman"/>
          <w:b/>
          <w:szCs w:val="24"/>
        </w:rPr>
        <w:t>.</w:t>
      </w:r>
    </w:p>
    <w:p w14:paraId="28E13C22" w14:textId="4DB4B45D" w:rsidR="009C7A53" w:rsidRPr="00DA6C7D" w:rsidRDefault="00DA6C7D" w:rsidP="009C7A53">
      <w:pPr>
        <w:keepNext/>
        <w:keepLines/>
        <w:spacing w:line="360" w:lineRule="auto"/>
        <w:jc w:val="center"/>
        <w:rPr>
          <w:rFonts w:ascii="Times New Roman Bold" w:hAnsi="Times New Roman Bold" w:cs="Times New Roman"/>
          <w:b/>
          <w:szCs w:val="24"/>
        </w:rPr>
      </w:pPr>
      <w:r>
        <w:rPr>
          <w:rFonts w:ascii="Times New Roman Bold" w:hAnsi="Times New Roman Bold" w:cs="Times New Roman"/>
          <w:b/>
          <w:szCs w:val="24"/>
        </w:rPr>
        <w:t>CONCLUSION</w:t>
      </w:r>
    </w:p>
    <w:p w14:paraId="63CCB426" w14:textId="03DF95E6" w:rsidR="009C7A53" w:rsidRDefault="009C7A53" w:rsidP="009C7A53">
      <w:pPr>
        <w:keepNext/>
        <w:keepLines/>
        <w:spacing w:line="360" w:lineRule="auto"/>
        <w:ind w:firstLine="720"/>
        <w:contextualSpacing/>
        <w:rPr>
          <w:b/>
          <w:u w:val="single"/>
        </w:rPr>
      </w:pPr>
      <w:r>
        <w:rPr>
          <w:rFonts w:cs="Times New Roman"/>
          <w:szCs w:val="24"/>
        </w:rPr>
        <w:t>The Parties respectfully request that the Commission grant the Motion to Admit Evidence and adopt the attached Proposed Notice of Approval.</w:t>
      </w:r>
    </w:p>
    <w:p w14:paraId="3F2800CD" w14:textId="77777777" w:rsidR="009C7A53" w:rsidRDefault="009C7A53" w:rsidP="009C7A53">
      <w:pPr>
        <w:rPr>
          <w:szCs w:val="24"/>
        </w:rPr>
      </w:pPr>
      <w:r w:rsidRPr="00710045">
        <w:rPr>
          <w:szCs w:val="24"/>
        </w:rPr>
        <w:tab/>
      </w:r>
      <w:r w:rsidRPr="00710045">
        <w:rPr>
          <w:szCs w:val="24"/>
        </w:rPr>
        <w:tab/>
      </w:r>
      <w:r w:rsidRPr="00710045">
        <w:rPr>
          <w:szCs w:val="24"/>
        </w:rPr>
        <w:tab/>
      </w:r>
      <w:r w:rsidRPr="00710045">
        <w:rPr>
          <w:szCs w:val="24"/>
        </w:rPr>
        <w:tab/>
      </w:r>
      <w:r w:rsidRPr="00710045">
        <w:rPr>
          <w:szCs w:val="24"/>
        </w:rPr>
        <w:tab/>
      </w:r>
      <w:r w:rsidRPr="00710045">
        <w:rPr>
          <w:szCs w:val="24"/>
        </w:rPr>
        <w:tab/>
      </w:r>
      <w:r w:rsidRPr="00710045">
        <w:rPr>
          <w:szCs w:val="24"/>
        </w:rPr>
        <w:tab/>
      </w:r>
    </w:p>
    <w:p w14:paraId="7CB3A0FF" w14:textId="3E285C59" w:rsidR="009C7A53" w:rsidRDefault="009C7A53" w:rsidP="009C7A53">
      <w:pPr>
        <w:rPr>
          <w:szCs w:val="24"/>
        </w:rPr>
      </w:pPr>
    </w:p>
    <w:p w14:paraId="1F8D1AC3" w14:textId="5C98B403" w:rsidR="00421E3A" w:rsidRDefault="009C7A53" w:rsidP="00772212">
      <w:pPr>
        <w:ind w:left="4320"/>
        <w:rPr>
          <w:szCs w:val="24"/>
        </w:rPr>
      </w:pPr>
      <w:r w:rsidRPr="00710045">
        <w:rPr>
          <w:szCs w:val="24"/>
        </w:rPr>
        <w:t>Respectfully submitted,</w:t>
      </w:r>
    </w:p>
    <w:p w14:paraId="271F5CC3" w14:textId="77777777" w:rsidR="00356C89" w:rsidRDefault="00356C89" w:rsidP="00772212">
      <w:pPr>
        <w:ind w:left="4320"/>
        <w:rPr>
          <w:szCs w:val="24"/>
        </w:rPr>
      </w:pPr>
    </w:p>
    <w:p w14:paraId="2DC32BB9" w14:textId="77777777" w:rsidR="00356C89" w:rsidRPr="00387072" w:rsidRDefault="00356C89" w:rsidP="00356C89">
      <w:pPr>
        <w:ind w:left="4320"/>
        <w:contextualSpacing/>
        <w:rPr>
          <w:b/>
          <w:szCs w:val="24"/>
        </w:rPr>
      </w:pPr>
      <w:r w:rsidRPr="00387072">
        <w:rPr>
          <w:b/>
          <w:szCs w:val="24"/>
        </w:rPr>
        <w:t xml:space="preserve">PUBLIC UTILITY COMMISSION OF TEXAS </w:t>
      </w:r>
    </w:p>
    <w:p w14:paraId="33711427" w14:textId="77777777" w:rsidR="00356C89" w:rsidRDefault="00356C89" w:rsidP="00356C89">
      <w:pPr>
        <w:ind w:left="4320"/>
        <w:contextualSpacing/>
        <w:rPr>
          <w:b/>
          <w:szCs w:val="24"/>
        </w:rPr>
      </w:pPr>
      <w:r w:rsidRPr="00387072">
        <w:rPr>
          <w:b/>
          <w:szCs w:val="24"/>
        </w:rPr>
        <w:t>LEGAL DIVISION</w:t>
      </w:r>
    </w:p>
    <w:p w14:paraId="141EDBA3" w14:textId="77777777" w:rsidR="00356C89" w:rsidRDefault="00356C89" w:rsidP="00356C89">
      <w:pPr>
        <w:ind w:left="4320"/>
        <w:contextualSpacing/>
        <w:rPr>
          <w:b/>
          <w:szCs w:val="24"/>
        </w:rPr>
      </w:pPr>
    </w:p>
    <w:p w14:paraId="7EDCA9EB" w14:textId="77777777" w:rsidR="00356C89" w:rsidRDefault="00356C89" w:rsidP="00356C89">
      <w:pPr>
        <w:ind w:left="4320"/>
        <w:contextualSpacing/>
        <w:rPr>
          <w:szCs w:val="24"/>
        </w:rPr>
      </w:pPr>
      <w:r w:rsidRPr="00732C10">
        <w:rPr>
          <w:szCs w:val="24"/>
        </w:rPr>
        <w:t>Keith Rogas</w:t>
      </w:r>
    </w:p>
    <w:p w14:paraId="726F94EE" w14:textId="77777777" w:rsidR="00356C89" w:rsidRDefault="00356C89" w:rsidP="00356C89">
      <w:pPr>
        <w:ind w:left="4320"/>
        <w:contextualSpacing/>
        <w:rPr>
          <w:szCs w:val="24"/>
        </w:rPr>
      </w:pPr>
      <w:r w:rsidRPr="00732C10">
        <w:rPr>
          <w:szCs w:val="24"/>
        </w:rPr>
        <w:t xml:space="preserve">Division Director </w:t>
      </w:r>
    </w:p>
    <w:p w14:paraId="3DB15257" w14:textId="77777777" w:rsidR="00356C89" w:rsidRDefault="00356C89" w:rsidP="00356C89">
      <w:pPr>
        <w:ind w:left="4320"/>
        <w:contextualSpacing/>
        <w:rPr>
          <w:szCs w:val="24"/>
        </w:rPr>
      </w:pPr>
    </w:p>
    <w:p w14:paraId="56B0B264" w14:textId="09890F3A" w:rsidR="00356C89" w:rsidRDefault="00356C89" w:rsidP="00356C89">
      <w:pPr>
        <w:ind w:left="4320"/>
        <w:contextualSpacing/>
        <w:rPr>
          <w:szCs w:val="24"/>
        </w:rPr>
      </w:pPr>
      <w:r w:rsidRPr="00732C10">
        <w:rPr>
          <w:szCs w:val="24"/>
        </w:rPr>
        <w:t>John Harrison</w:t>
      </w:r>
    </w:p>
    <w:p w14:paraId="53B8778D" w14:textId="77777777" w:rsidR="00356C89" w:rsidRDefault="00356C89" w:rsidP="00356C89">
      <w:pPr>
        <w:ind w:left="4320"/>
        <w:contextualSpacing/>
        <w:rPr>
          <w:szCs w:val="24"/>
        </w:rPr>
      </w:pPr>
      <w:r w:rsidRPr="00732C10">
        <w:rPr>
          <w:szCs w:val="24"/>
        </w:rPr>
        <w:t>Managing Attorney</w:t>
      </w:r>
    </w:p>
    <w:p w14:paraId="66CF322A" w14:textId="77777777" w:rsidR="00356C89" w:rsidRDefault="00356C89" w:rsidP="00356C89">
      <w:pPr>
        <w:ind w:left="4320"/>
        <w:contextualSpacing/>
        <w:rPr>
          <w:szCs w:val="24"/>
        </w:rPr>
      </w:pPr>
    </w:p>
    <w:p w14:paraId="0CE7C9C7" w14:textId="6ADE1AEC" w:rsidR="002F4C8A" w:rsidRDefault="002F4C8A" w:rsidP="00356C89">
      <w:pPr>
        <w:ind w:left="4320"/>
        <w:contextualSpacing/>
        <w:rPr>
          <w:szCs w:val="24"/>
        </w:rPr>
      </w:pPr>
      <w:r w:rsidRPr="00FF2EEA">
        <w:rPr>
          <w:szCs w:val="24"/>
          <w:u w:val="single"/>
        </w:rPr>
        <w:t>_</w:t>
      </w:r>
      <w:r w:rsidR="00FF2EEA" w:rsidRPr="00FF2EEA">
        <w:rPr>
          <w:szCs w:val="24"/>
          <w:u w:val="single"/>
        </w:rPr>
        <w:t>/s/ Bradley Reynolds</w:t>
      </w:r>
      <w:r>
        <w:rPr>
          <w:szCs w:val="24"/>
        </w:rPr>
        <w:t>__</w:t>
      </w:r>
    </w:p>
    <w:p w14:paraId="49124D1F" w14:textId="3B0D6BA7" w:rsidR="00356C89" w:rsidRDefault="00356C89" w:rsidP="00356C89">
      <w:pPr>
        <w:ind w:left="4320"/>
        <w:contextualSpacing/>
        <w:rPr>
          <w:szCs w:val="24"/>
        </w:rPr>
      </w:pPr>
      <w:r w:rsidRPr="00732C10">
        <w:rPr>
          <w:szCs w:val="24"/>
        </w:rPr>
        <w:t>Bradley Reynolds</w:t>
      </w:r>
    </w:p>
    <w:p w14:paraId="5E257F5E" w14:textId="77777777" w:rsidR="00356C89" w:rsidRDefault="00356C89" w:rsidP="00356C89">
      <w:pPr>
        <w:ind w:left="4320"/>
        <w:contextualSpacing/>
        <w:rPr>
          <w:szCs w:val="24"/>
        </w:rPr>
      </w:pPr>
      <w:r w:rsidRPr="00732C10">
        <w:rPr>
          <w:szCs w:val="24"/>
        </w:rPr>
        <w:t>State Bar No. 24125839</w:t>
      </w:r>
    </w:p>
    <w:p w14:paraId="5F942292" w14:textId="77777777" w:rsidR="00356C89" w:rsidRDefault="00356C89" w:rsidP="00356C89">
      <w:pPr>
        <w:ind w:left="4320"/>
        <w:contextualSpacing/>
        <w:rPr>
          <w:szCs w:val="24"/>
        </w:rPr>
      </w:pPr>
      <w:r w:rsidRPr="00732C10">
        <w:rPr>
          <w:szCs w:val="24"/>
        </w:rPr>
        <w:t>Ian Groetsch</w:t>
      </w:r>
    </w:p>
    <w:p w14:paraId="50FF2AAE" w14:textId="77777777" w:rsidR="00356C89" w:rsidRDefault="00356C89" w:rsidP="00356C89">
      <w:pPr>
        <w:ind w:left="4320"/>
        <w:contextualSpacing/>
        <w:rPr>
          <w:szCs w:val="24"/>
        </w:rPr>
      </w:pPr>
      <w:r w:rsidRPr="00732C10">
        <w:rPr>
          <w:szCs w:val="24"/>
        </w:rPr>
        <w:t>State Bar No. 24078599</w:t>
      </w:r>
    </w:p>
    <w:p w14:paraId="681547C6" w14:textId="77777777" w:rsidR="00356C89" w:rsidRDefault="00356C89" w:rsidP="00356C89">
      <w:pPr>
        <w:ind w:left="4320"/>
        <w:contextualSpacing/>
        <w:rPr>
          <w:szCs w:val="24"/>
        </w:rPr>
      </w:pPr>
      <w:r w:rsidRPr="00732C10">
        <w:rPr>
          <w:szCs w:val="24"/>
        </w:rPr>
        <w:t>1701 N. Congress Avenue</w:t>
      </w:r>
    </w:p>
    <w:p w14:paraId="136F6CB8" w14:textId="77777777" w:rsidR="00356C89" w:rsidRDefault="00356C89" w:rsidP="00356C89">
      <w:pPr>
        <w:ind w:left="4320"/>
        <w:contextualSpacing/>
        <w:rPr>
          <w:szCs w:val="24"/>
        </w:rPr>
      </w:pPr>
      <w:r w:rsidRPr="00732C10">
        <w:rPr>
          <w:szCs w:val="24"/>
        </w:rPr>
        <w:t>P.O. Box 13326</w:t>
      </w:r>
    </w:p>
    <w:p w14:paraId="34AA9700" w14:textId="77777777" w:rsidR="00356C89" w:rsidRDefault="00356C89" w:rsidP="00356C89">
      <w:pPr>
        <w:ind w:left="4320"/>
        <w:contextualSpacing/>
        <w:rPr>
          <w:szCs w:val="24"/>
        </w:rPr>
      </w:pPr>
      <w:r w:rsidRPr="00732C10">
        <w:rPr>
          <w:szCs w:val="24"/>
        </w:rPr>
        <w:t>Austin, Texas 78711-3326</w:t>
      </w:r>
    </w:p>
    <w:p w14:paraId="0F6FB1C5" w14:textId="77777777" w:rsidR="00356C89" w:rsidRDefault="00356C89" w:rsidP="00356C89">
      <w:pPr>
        <w:ind w:left="4320"/>
        <w:contextualSpacing/>
        <w:rPr>
          <w:szCs w:val="24"/>
        </w:rPr>
      </w:pPr>
      <w:r>
        <w:rPr>
          <w:szCs w:val="24"/>
        </w:rPr>
        <w:t xml:space="preserve">Phone: </w:t>
      </w:r>
      <w:r w:rsidRPr="00732C10">
        <w:rPr>
          <w:szCs w:val="24"/>
        </w:rPr>
        <w:t>(512) 936-7307</w:t>
      </w:r>
    </w:p>
    <w:p w14:paraId="4B039314" w14:textId="77777777" w:rsidR="00356C89" w:rsidRDefault="00356C89" w:rsidP="00356C89">
      <w:pPr>
        <w:ind w:left="4320"/>
        <w:contextualSpacing/>
        <w:rPr>
          <w:szCs w:val="24"/>
        </w:rPr>
      </w:pPr>
      <w:r>
        <w:rPr>
          <w:szCs w:val="24"/>
        </w:rPr>
        <w:t xml:space="preserve">Fax: </w:t>
      </w:r>
      <w:r w:rsidRPr="00732C10">
        <w:rPr>
          <w:szCs w:val="24"/>
        </w:rPr>
        <w:t xml:space="preserve">(512) 936-7268 </w:t>
      </w:r>
    </w:p>
    <w:p w14:paraId="632E4F2A" w14:textId="77777777" w:rsidR="00356C89" w:rsidRPr="00A24AD4" w:rsidRDefault="004A3DF7" w:rsidP="00356C89">
      <w:pPr>
        <w:ind w:left="4320"/>
        <w:contextualSpacing/>
        <w:rPr>
          <w:szCs w:val="24"/>
        </w:rPr>
      </w:pPr>
      <w:hyperlink r:id="rId11" w:history="1">
        <w:r w:rsidR="00356C89" w:rsidRPr="00C30686">
          <w:rPr>
            <w:rStyle w:val="Hyperlink"/>
            <w:szCs w:val="24"/>
          </w:rPr>
          <w:t>Brad.Reynolds@puc.texas.gov</w:t>
        </w:r>
      </w:hyperlink>
    </w:p>
    <w:p w14:paraId="029FE37D" w14:textId="77777777" w:rsidR="00356C89" w:rsidRPr="00710045" w:rsidRDefault="00356C89" w:rsidP="00356C89">
      <w:pPr>
        <w:jc w:val="center"/>
        <w:rPr>
          <w:rFonts w:eastAsia="Times New Roman" w:cs="Times New Roman"/>
          <w:b/>
          <w:szCs w:val="24"/>
          <w:u w:val="single"/>
        </w:rPr>
      </w:pPr>
    </w:p>
    <w:p w14:paraId="354B8892" w14:textId="77777777" w:rsidR="00356C89" w:rsidRDefault="00356C89" w:rsidP="00772212">
      <w:pPr>
        <w:ind w:left="4320"/>
        <w:rPr>
          <w:szCs w:val="24"/>
        </w:rPr>
      </w:pPr>
    </w:p>
    <w:p w14:paraId="21966656" w14:textId="36349EB6" w:rsidR="00421E3A" w:rsidRDefault="00421E3A" w:rsidP="002F4C8A">
      <w:pPr>
        <w:keepNext/>
        <w:ind w:left="3600" w:firstLine="720"/>
        <w:rPr>
          <w:rFonts w:eastAsia="Calibri" w:cs="Times New Roman"/>
          <w:b/>
          <w:szCs w:val="24"/>
        </w:rPr>
      </w:pPr>
      <w:r w:rsidRPr="005F0EB4">
        <w:rPr>
          <w:rFonts w:eastAsia="Calibri" w:cs="Times New Roman"/>
          <w:b/>
          <w:szCs w:val="24"/>
        </w:rPr>
        <w:lastRenderedPageBreak/>
        <w:t>Gregg Law PC</w:t>
      </w:r>
    </w:p>
    <w:p w14:paraId="061EFAE6" w14:textId="77777777" w:rsidR="00421E3A" w:rsidRPr="005F0EB4" w:rsidRDefault="00421E3A" w:rsidP="002F4C8A">
      <w:pPr>
        <w:keepNext/>
        <w:ind w:left="3600" w:firstLine="720"/>
        <w:rPr>
          <w:rFonts w:eastAsia="Calibri" w:cs="Times New Roman"/>
          <w:b/>
          <w:smallCaps/>
          <w:szCs w:val="24"/>
        </w:rPr>
      </w:pPr>
    </w:p>
    <w:p w14:paraId="21E0B0DC" w14:textId="77777777" w:rsidR="00421E3A" w:rsidRPr="005F0EB4" w:rsidRDefault="00421E3A" w:rsidP="002F4C8A">
      <w:pPr>
        <w:keepNext/>
        <w:rPr>
          <w:rFonts w:eastAsia="Calibri" w:cs="Times New Roman"/>
          <w:b/>
          <w:szCs w:val="24"/>
        </w:rPr>
      </w:pPr>
    </w:p>
    <w:p w14:paraId="43EDA391" w14:textId="2207019A" w:rsidR="00421E3A" w:rsidRPr="005F0EB4" w:rsidRDefault="00421E3A" w:rsidP="002F4C8A">
      <w:pPr>
        <w:keepNext/>
        <w:rPr>
          <w:rFonts w:eastAsia="Calibri" w:cs="Times New Roman"/>
          <w:szCs w:val="24"/>
          <w:u w:val="single"/>
        </w:rPr>
      </w:pPr>
      <w:r w:rsidRPr="005F0EB4">
        <w:rPr>
          <w:rFonts w:eastAsia="Calibri" w:cs="Times New Roman"/>
          <w:szCs w:val="24"/>
        </w:rPr>
        <w:tab/>
      </w:r>
      <w:r w:rsidRPr="005F0EB4">
        <w:rPr>
          <w:rFonts w:eastAsia="Calibri" w:cs="Times New Roman"/>
          <w:szCs w:val="24"/>
        </w:rPr>
        <w:tab/>
      </w:r>
      <w:r w:rsidRPr="005F0EB4">
        <w:rPr>
          <w:rFonts w:eastAsia="Calibri" w:cs="Times New Roman"/>
          <w:szCs w:val="24"/>
        </w:rPr>
        <w:tab/>
      </w:r>
      <w:r w:rsidRPr="005F0EB4">
        <w:rPr>
          <w:rFonts w:eastAsia="Calibri" w:cs="Times New Roman"/>
          <w:szCs w:val="24"/>
        </w:rPr>
        <w:tab/>
      </w:r>
      <w:r w:rsidRPr="005F0EB4">
        <w:rPr>
          <w:rFonts w:eastAsia="Calibri" w:cs="Times New Roman"/>
          <w:szCs w:val="24"/>
        </w:rPr>
        <w:tab/>
      </w:r>
      <w:r w:rsidRPr="005F0EB4">
        <w:rPr>
          <w:rFonts w:eastAsia="Calibri" w:cs="Times New Roman"/>
          <w:szCs w:val="24"/>
        </w:rPr>
        <w:tab/>
      </w:r>
      <w:r w:rsidR="00FF2EEA">
        <w:rPr>
          <w:rFonts w:eastAsia="Calibri" w:cs="Times New Roman"/>
          <w:szCs w:val="24"/>
          <w:u w:val="single"/>
        </w:rPr>
        <w:t>/s/ Peter Gregg</w:t>
      </w:r>
      <w:r w:rsidRPr="005F0EB4">
        <w:rPr>
          <w:rFonts w:eastAsia="Calibri" w:cs="Times New Roman"/>
          <w:szCs w:val="24"/>
          <w:u w:val="single"/>
        </w:rPr>
        <w:tab/>
      </w:r>
      <w:r w:rsidRPr="005F0EB4">
        <w:rPr>
          <w:rFonts w:eastAsia="Calibri" w:cs="Times New Roman"/>
          <w:szCs w:val="24"/>
          <w:u w:val="single"/>
        </w:rPr>
        <w:tab/>
      </w:r>
      <w:r w:rsidRPr="005F0EB4">
        <w:rPr>
          <w:rFonts w:eastAsia="Calibri" w:cs="Times New Roman"/>
          <w:szCs w:val="24"/>
          <w:u w:val="single"/>
        </w:rPr>
        <w:tab/>
      </w:r>
    </w:p>
    <w:p w14:paraId="0EA8BBA2" w14:textId="77777777" w:rsidR="00421E3A" w:rsidRPr="005F0EB4" w:rsidRDefault="00421E3A" w:rsidP="002F4C8A">
      <w:pPr>
        <w:keepNext/>
        <w:ind w:left="4320"/>
        <w:rPr>
          <w:rFonts w:eastAsia="Times New Roman" w:cs="Times New Roman"/>
          <w:szCs w:val="24"/>
        </w:rPr>
      </w:pPr>
      <w:r w:rsidRPr="005F0EB4">
        <w:rPr>
          <w:rFonts w:eastAsia="Times New Roman" w:cs="Times New Roman"/>
          <w:szCs w:val="24"/>
        </w:rPr>
        <w:t>Peter T. Gregg</w:t>
      </w:r>
    </w:p>
    <w:p w14:paraId="7A32F40A" w14:textId="77777777" w:rsidR="00421E3A" w:rsidRPr="005F0EB4" w:rsidRDefault="00421E3A" w:rsidP="002F4C8A">
      <w:pPr>
        <w:keepNext/>
        <w:ind w:left="4320"/>
        <w:rPr>
          <w:rFonts w:eastAsia="Times New Roman" w:cs="Times New Roman"/>
          <w:szCs w:val="24"/>
        </w:rPr>
      </w:pPr>
      <w:r w:rsidRPr="005F0EB4">
        <w:rPr>
          <w:rFonts w:eastAsia="Times New Roman" w:cs="Times New Roman"/>
          <w:szCs w:val="24"/>
        </w:rPr>
        <w:t>State Bar No. 00784174</w:t>
      </w:r>
    </w:p>
    <w:p w14:paraId="0FC91AB2" w14:textId="77777777" w:rsidR="00421E3A" w:rsidRPr="005F0EB4" w:rsidRDefault="00421E3A" w:rsidP="002F4C8A">
      <w:pPr>
        <w:keepNext/>
        <w:ind w:left="4320"/>
        <w:rPr>
          <w:rFonts w:eastAsia="Times New Roman" w:cs="Times New Roman"/>
          <w:szCs w:val="24"/>
        </w:rPr>
      </w:pPr>
      <w:r w:rsidRPr="005F0EB4">
        <w:rPr>
          <w:rFonts w:eastAsia="Times New Roman" w:cs="Times New Roman"/>
          <w:szCs w:val="24"/>
        </w:rPr>
        <w:t>910 West Ave., No. 3</w:t>
      </w:r>
    </w:p>
    <w:p w14:paraId="3111EA45" w14:textId="77777777" w:rsidR="00421E3A" w:rsidRPr="005F0EB4" w:rsidRDefault="00421E3A" w:rsidP="002F4C8A">
      <w:pPr>
        <w:keepNext/>
        <w:ind w:left="4320"/>
        <w:rPr>
          <w:rFonts w:eastAsia="Times New Roman" w:cs="Times New Roman"/>
          <w:szCs w:val="24"/>
        </w:rPr>
      </w:pPr>
      <w:r w:rsidRPr="005F0EB4">
        <w:rPr>
          <w:rFonts w:eastAsia="Times New Roman" w:cs="Times New Roman"/>
          <w:szCs w:val="24"/>
        </w:rPr>
        <w:t>Austin, Texas 78701</w:t>
      </w:r>
    </w:p>
    <w:p w14:paraId="2098874C" w14:textId="77777777" w:rsidR="00421E3A" w:rsidRPr="00421E3A" w:rsidRDefault="00421E3A" w:rsidP="002F4C8A">
      <w:pPr>
        <w:keepNext/>
        <w:ind w:left="4320"/>
        <w:rPr>
          <w:szCs w:val="24"/>
        </w:rPr>
      </w:pPr>
      <w:r w:rsidRPr="00421E3A">
        <w:rPr>
          <w:szCs w:val="24"/>
        </w:rPr>
        <w:t>Phone: 512-522-0702</w:t>
      </w:r>
    </w:p>
    <w:p w14:paraId="168B4036" w14:textId="77777777" w:rsidR="00421E3A" w:rsidRPr="00421E3A" w:rsidRDefault="00421E3A" w:rsidP="002F4C8A">
      <w:pPr>
        <w:keepNext/>
        <w:ind w:left="4320"/>
        <w:rPr>
          <w:szCs w:val="24"/>
        </w:rPr>
      </w:pPr>
      <w:r w:rsidRPr="00421E3A">
        <w:rPr>
          <w:szCs w:val="24"/>
        </w:rPr>
        <w:t>Fax: 512-727-6070</w:t>
      </w:r>
    </w:p>
    <w:p w14:paraId="79E67008" w14:textId="77777777" w:rsidR="00772212" w:rsidRDefault="004A3DF7" w:rsidP="002F4C8A">
      <w:pPr>
        <w:keepNext/>
        <w:ind w:left="4320"/>
        <w:rPr>
          <w:szCs w:val="24"/>
        </w:rPr>
      </w:pPr>
      <w:hyperlink r:id="rId12" w:history="1">
        <w:r w:rsidR="00421E3A" w:rsidRPr="00C30686">
          <w:rPr>
            <w:rStyle w:val="Hyperlink"/>
            <w:szCs w:val="24"/>
          </w:rPr>
          <w:t>pgregg@gregglawpc.com</w:t>
        </w:r>
      </w:hyperlink>
    </w:p>
    <w:p w14:paraId="71B1579C" w14:textId="77777777" w:rsidR="00772212" w:rsidRDefault="00772212" w:rsidP="002F4C8A">
      <w:pPr>
        <w:keepNext/>
        <w:ind w:left="4320"/>
        <w:rPr>
          <w:szCs w:val="24"/>
        </w:rPr>
      </w:pPr>
    </w:p>
    <w:p w14:paraId="00EA3334" w14:textId="1864E4FC" w:rsidR="009C7A53" w:rsidRPr="00772212" w:rsidRDefault="009C7A53" w:rsidP="002F4C8A">
      <w:pPr>
        <w:keepNext/>
        <w:ind w:left="4320"/>
        <w:rPr>
          <w:szCs w:val="24"/>
        </w:rPr>
      </w:pPr>
      <w:r w:rsidRPr="00710045">
        <w:rPr>
          <w:b/>
          <w:szCs w:val="24"/>
        </w:rPr>
        <w:t>Attorneys for Undine Texas</w:t>
      </w:r>
      <w:r w:rsidR="00772212">
        <w:rPr>
          <w:b/>
          <w:szCs w:val="24"/>
        </w:rPr>
        <w:t xml:space="preserve">, </w:t>
      </w:r>
      <w:r w:rsidRPr="00710045">
        <w:rPr>
          <w:b/>
          <w:szCs w:val="24"/>
        </w:rPr>
        <w:t>LLC</w:t>
      </w:r>
    </w:p>
    <w:p w14:paraId="33BB04EB" w14:textId="7012B5EE" w:rsidR="009C7A53" w:rsidRDefault="009C7A53" w:rsidP="00772212">
      <w:pPr>
        <w:rPr>
          <w:rFonts w:eastAsia="Times New Roman" w:cs="Times New Roman"/>
          <w:b/>
          <w:szCs w:val="24"/>
          <w:u w:val="single"/>
        </w:rPr>
      </w:pPr>
    </w:p>
    <w:p w14:paraId="35235B6B" w14:textId="77777777" w:rsidR="00984A2B" w:rsidRDefault="00984A2B" w:rsidP="009C7A53">
      <w:pPr>
        <w:rPr>
          <w:rFonts w:eastAsia="Times New Roman" w:cs="Times New Roman"/>
          <w:b/>
          <w:szCs w:val="24"/>
          <w:u w:val="single"/>
        </w:rPr>
      </w:pPr>
    </w:p>
    <w:p w14:paraId="04757C52" w14:textId="77777777" w:rsidR="009C7A53" w:rsidRDefault="009C7A53" w:rsidP="009C7A53">
      <w:pPr>
        <w:rPr>
          <w:rFonts w:eastAsia="Times New Roman" w:cs="Times New Roman"/>
          <w:b/>
          <w:szCs w:val="24"/>
          <w:u w:val="single"/>
        </w:rPr>
      </w:pPr>
      <w:r>
        <w:rPr>
          <w:rFonts w:eastAsia="Times New Roman" w:cs="Times New Roman"/>
          <w:b/>
          <w:szCs w:val="24"/>
          <w:u w:val="single"/>
        </w:rPr>
        <w:br w:type="page"/>
      </w:r>
    </w:p>
    <w:p w14:paraId="0F3E1A27" w14:textId="675105D1" w:rsidR="008C3D00" w:rsidRPr="00AD4997" w:rsidRDefault="00AD4997" w:rsidP="00AD4997">
      <w:pPr>
        <w:spacing w:after="240"/>
        <w:jc w:val="center"/>
        <w:rPr>
          <w:rFonts w:eastAsia="Times New Roman" w:cs="Times New Roman"/>
          <w:b/>
          <w:szCs w:val="24"/>
        </w:rPr>
      </w:pPr>
      <w:r>
        <w:rPr>
          <w:rFonts w:eastAsia="Times New Roman" w:cs="Times New Roman"/>
          <w:b/>
          <w:szCs w:val="24"/>
        </w:rPr>
        <w:lastRenderedPageBreak/>
        <w:t>DOCKET NO. 53445</w:t>
      </w:r>
    </w:p>
    <w:p w14:paraId="2A2F15B4" w14:textId="0F9982DD" w:rsidR="009C7A53" w:rsidRPr="00710045" w:rsidRDefault="009C7A53" w:rsidP="009C7A53">
      <w:pPr>
        <w:jc w:val="center"/>
        <w:rPr>
          <w:rFonts w:eastAsia="Times New Roman" w:cs="Times New Roman"/>
          <w:b/>
          <w:szCs w:val="24"/>
          <w:u w:val="single"/>
        </w:rPr>
      </w:pPr>
      <w:r w:rsidRPr="00710045">
        <w:rPr>
          <w:rFonts w:eastAsia="Times New Roman" w:cs="Times New Roman"/>
          <w:b/>
          <w:szCs w:val="24"/>
          <w:u w:val="single"/>
        </w:rPr>
        <w:t>CERTIFICATE OF SERVICE</w:t>
      </w:r>
    </w:p>
    <w:p w14:paraId="6B6071E8" w14:textId="77777777" w:rsidR="009C7A53" w:rsidRPr="00710045" w:rsidRDefault="009C7A53" w:rsidP="009C7A53">
      <w:pPr>
        <w:jc w:val="center"/>
        <w:rPr>
          <w:rFonts w:eastAsia="Times New Roman" w:cs="Times New Roman"/>
          <w:b/>
          <w:szCs w:val="24"/>
          <w:u w:val="single"/>
        </w:rPr>
      </w:pPr>
    </w:p>
    <w:p w14:paraId="6C5BEA9F" w14:textId="1F6E1781" w:rsidR="009C7A53" w:rsidRPr="00B17BF8" w:rsidRDefault="00B17BF8" w:rsidP="004A3DF7">
      <w:pPr>
        <w:keepNext/>
        <w:spacing w:line="360" w:lineRule="auto"/>
        <w:ind w:firstLine="720"/>
        <w:rPr>
          <w:szCs w:val="24"/>
        </w:rPr>
        <w:sectPr w:rsidR="009C7A53" w:rsidRPr="00B17BF8" w:rsidSect="00680122">
          <w:footerReference w:type="default" r:id="rId13"/>
          <w:pgSz w:w="12240" w:h="15840"/>
          <w:pgMar w:top="1440" w:right="1440" w:bottom="900" w:left="1440" w:header="720" w:footer="960" w:gutter="0"/>
          <w:cols w:space="720"/>
          <w:docGrid w:linePitch="360"/>
        </w:sectPr>
      </w:pPr>
      <w:r w:rsidRPr="00405589">
        <w:rPr>
          <w:szCs w:val="24"/>
        </w:rPr>
        <w:t xml:space="preserve">I certify that, unless otherwise ordered by the presiding officer, notice of the filing of this document was provided to all parties of record via electronic mail on </w:t>
      </w:r>
      <w:r w:rsidR="004A3DF7">
        <w:rPr>
          <w:szCs w:val="24"/>
        </w:rPr>
        <w:t>November 4, 2022</w:t>
      </w:r>
      <w:r w:rsidRPr="00405589">
        <w:rPr>
          <w:szCs w:val="24"/>
        </w:rPr>
        <w:t>, in accordance with the Order Suspending Rules, issued in Project No. 50</w:t>
      </w:r>
      <w:r>
        <w:rPr>
          <w:szCs w:val="24"/>
        </w:rPr>
        <w:t>664</w:t>
      </w:r>
      <w:r w:rsidRPr="00405589">
        <w:rPr>
          <w:szCs w:val="24"/>
        </w:rPr>
        <w:t>.</w:t>
      </w:r>
    </w:p>
    <w:p w14:paraId="1D44D48B" w14:textId="77777777" w:rsidR="009C7A53" w:rsidRDefault="009C7A53" w:rsidP="009C7A53">
      <w:pPr>
        <w:jc w:val="center"/>
        <w:rPr>
          <w:rFonts w:cs="Times New Roman"/>
          <w:b/>
          <w:szCs w:val="24"/>
          <w:u w:val="single"/>
        </w:rPr>
      </w:pPr>
    </w:p>
    <w:p w14:paraId="0B41E020" w14:textId="77777777" w:rsidR="00B17BF8" w:rsidRPr="009B36AF" w:rsidRDefault="00B17BF8" w:rsidP="00B17BF8">
      <w:pPr>
        <w:spacing w:after="240"/>
        <w:jc w:val="center"/>
        <w:rPr>
          <w:b/>
          <w:bCs/>
          <w:szCs w:val="24"/>
        </w:rPr>
      </w:pPr>
      <w:r w:rsidRPr="009B36AF">
        <w:rPr>
          <w:b/>
          <w:bCs/>
          <w:szCs w:val="24"/>
        </w:rPr>
        <w:t>DOCKET NO. 53</w:t>
      </w:r>
      <w:r>
        <w:rPr>
          <w:b/>
          <w:bCs/>
          <w:szCs w:val="24"/>
        </w:rPr>
        <w:t>445</w:t>
      </w:r>
    </w:p>
    <w:tbl>
      <w:tblPr>
        <w:tblW w:w="9756" w:type="dxa"/>
        <w:tblLook w:val="04A0" w:firstRow="1" w:lastRow="0" w:firstColumn="1" w:lastColumn="0" w:noHBand="0" w:noVBand="1"/>
      </w:tblPr>
      <w:tblGrid>
        <w:gridCol w:w="4608"/>
        <w:gridCol w:w="360"/>
        <w:gridCol w:w="4788"/>
      </w:tblGrid>
      <w:tr w:rsidR="00B17BF8" w:rsidRPr="009B36AF" w14:paraId="5F775E95" w14:textId="77777777" w:rsidTr="00084F81">
        <w:trPr>
          <w:trHeight w:val="1188"/>
        </w:trPr>
        <w:tc>
          <w:tcPr>
            <w:tcW w:w="4608" w:type="dxa"/>
          </w:tcPr>
          <w:p w14:paraId="793FF2E1" w14:textId="77777777" w:rsidR="00B17BF8" w:rsidRPr="009B36AF" w:rsidRDefault="00B17BF8" w:rsidP="00084F81">
            <w:pPr>
              <w:jc w:val="left"/>
              <w:rPr>
                <w:b/>
                <w:bCs/>
                <w:caps/>
                <w:szCs w:val="24"/>
              </w:rPr>
            </w:pPr>
            <w:r w:rsidRPr="009B36AF">
              <w:rPr>
                <w:b/>
                <w:caps/>
                <w:szCs w:val="24"/>
              </w:rPr>
              <w:t>Application of UNDINE TEXAS</w:t>
            </w:r>
            <w:r w:rsidRPr="009B36AF">
              <w:rPr>
                <w:b/>
                <w:bCs/>
                <w:szCs w:val="24"/>
              </w:rPr>
              <w:t>, LLC</w:t>
            </w:r>
            <w:r w:rsidRPr="009B36AF">
              <w:rPr>
                <w:b/>
                <w:bCs/>
                <w:caps/>
                <w:szCs w:val="24"/>
              </w:rPr>
              <w:t xml:space="preserve"> T</w:t>
            </w:r>
            <w:r w:rsidRPr="009B36AF">
              <w:rPr>
                <w:b/>
                <w:caps/>
                <w:szCs w:val="24"/>
              </w:rPr>
              <w:t xml:space="preserve">O AMEND ITS CERTIFICATE OF CONVENIENCE AND NECESSITY IN </w:t>
            </w:r>
            <w:r>
              <w:rPr>
                <w:b/>
                <w:caps/>
                <w:szCs w:val="24"/>
              </w:rPr>
              <w:t>FORT BEND</w:t>
            </w:r>
            <w:r w:rsidRPr="009B36AF">
              <w:rPr>
                <w:b/>
                <w:caps/>
                <w:szCs w:val="24"/>
              </w:rPr>
              <w:t xml:space="preserve"> COUNTY</w:t>
            </w:r>
          </w:p>
        </w:tc>
        <w:tc>
          <w:tcPr>
            <w:tcW w:w="360" w:type="dxa"/>
          </w:tcPr>
          <w:p w14:paraId="255597FA" w14:textId="77777777" w:rsidR="00B17BF8" w:rsidRPr="009B36AF" w:rsidRDefault="00B17BF8" w:rsidP="00084F81">
            <w:pPr>
              <w:rPr>
                <w:b/>
                <w:szCs w:val="24"/>
              </w:rPr>
            </w:pPr>
            <w:r w:rsidRPr="009B36AF">
              <w:rPr>
                <w:b/>
                <w:szCs w:val="24"/>
              </w:rPr>
              <w:t>§</w:t>
            </w:r>
          </w:p>
          <w:p w14:paraId="5FB41D92" w14:textId="77777777" w:rsidR="00B17BF8" w:rsidRPr="009B36AF" w:rsidRDefault="00B17BF8" w:rsidP="00084F81">
            <w:pPr>
              <w:rPr>
                <w:b/>
                <w:szCs w:val="24"/>
              </w:rPr>
            </w:pPr>
            <w:r w:rsidRPr="009B36AF">
              <w:rPr>
                <w:b/>
                <w:szCs w:val="24"/>
              </w:rPr>
              <w:t>§</w:t>
            </w:r>
          </w:p>
          <w:p w14:paraId="1BDF5C62" w14:textId="77777777" w:rsidR="00B17BF8" w:rsidRPr="009B36AF" w:rsidRDefault="00B17BF8" w:rsidP="00084F81">
            <w:pPr>
              <w:rPr>
                <w:b/>
                <w:szCs w:val="24"/>
              </w:rPr>
            </w:pPr>
            <w:r w:rsidRPr="009B36AF">
              <w:rPr>
                <w:b/>
                <w:szCs w:val="24"/>
              </w:rPr>
              <w:t>§</w:t>
            </w:r>
          </w:p>
          <w:p w14:paraId="62E7D61E" w14:textId="77777777" w:rsidR="00B17BF8" w:rsidRPr="009B36AF" w:rsidRDefault="00B17BF8" w:rsidP="00084F81">
            <w:pPr>
              <w:rPr>
                <w:b/>
                <w:szCs w:val="24"/>
              </w:rPr>
            </w:pPr>
            <w:r w:rsidRPr="009B36AF">
              <w:rPr>
                <w:b/>
                <w:szCs w:val="24"/>
              </w:rPr>
              <w:t>§</w:t>
            </w:r>
          </w:p>
        </w:tc>
        <w:tc>
          <w:tcPr>
            <w:tcW w:w="4788" w:type="dxa"/>
          </w:tcPr>
          <w:p w14:paraId="730E37C7" w14:textId="77777777" w:rsidR="00B17BF8" w:rsidRPr="009B36AF" w:rsidRDefault="00B17BF8" w:rsidP="00084F81">
            <w:pPr>
              <w:keepNext/>
              <w:tabs>
                <w:tab w:val="center" w:pos="4770"/>
                <w:tab w:val="left" w:pos="5400"/>
              </w:tabs>
              <w:jc w:val="center"/>
              <w:rPr>
                <w:b/>
                <w:bCs/>
                <w:caps/>
                <w:szCs w:val="24"/>
              </w:rPr>
            </w:pPr>
            <w:r w:rsidRPr="009B36AF">
              <w:rPr>
                <w:b/>
                <w:bCs/>
                <w:caps/>
                <w:szCs w:val="24"/>
              </w:rPr>
              <w:t>PUBLIC UTILITY COMMISSION</w:t>
            </w:r>
          </w:p>
          <w:p w14:paraId="037EC94E" w14:textId="77777777" w:rsidR="00B17BF8" w:rsidRPr="009B36AF" w:rsidRDefault="00B17BF8" w:rsidP="00084F81">
            <w:pPr>
              <w:keepNext/>
              <w:tabs>
                <w:tab w:val="center" w:pos="4770"/>
                <w:tab w:val="left" w:pos="5400"/>
              </w:tabs>
              <w:jc w:val="center"/>
              <w:rPr>
                <w:b/>
                <w:bCs/>
                <w:caps/>
                <w:szCs w:val="24"/>
              </w:rPr>
            </w:pPr>
          </w:p>
          <w:p w14:paraId="31FD5A20" w14:textId="77777777" w:rsidR="00B17BF8" w:rsidRPr="009B36AF" w:rsidRDefault="00B17BF8" w:rsidP="00084F81">
            <w:pPr>
              <w:keepNext/>
              <w:tabs>
                <w:tab w:val="center" w:pos="4770"/>
                <w:tab w:val="left" w:pos="5400"/>
              </w:tabs>
              <w:jc w:val="center"/>
              <w:rPr>
                <w:b/>
                <w:bCs/>
                <w:caps/>
                <w:szCs w:val="24"/>
              </w:rPr>
            </w:pPr>
            <w:r w:rsidRPr="009B36AF">
              <w:rPr>
                <w:b/>
                <w:bCs/>
                <w:caps/>
                <w:szCs w:val="24"/>
              </w:rPr>
              <w:t>OF TEXAS</w:t>
            </w:r>
          </w:p>
        </w:tc>
      </w:tr>
    </w:tbl>
    <w:p w14:paraId="16919032" w14:textId="25933629" w:rsidR="009C7A53" w:rsidRPr="003B72CA" w:rsidRDefault="00B17BF8" w:rsidP="00EF5D8E">
      <w:pPr>
        <w:spacing w:before="240"/>
        <w:jc w:val="center"/>
        <w:rPr>
          <w:rFonts w:cs="Times New Roman"/>
          <w:b/>
          <w:szCs w:val="24"/>
          <w:u w:val="single"/>
        </w:rPr>
      </w:pPr>
      <w:r>
        <w:rPr>
          <w:rFonts w:eastAsia="Times New Roman" w:cs="Times New Roman"/>
          <w:b/>
          <w:szCs w:val="24"/>
          <w:u w:val="single"/>
        </w:rPr>
        <w:t xml:space="preserve">JOINT </w:t>
      </w:r>
      <w:r w:rsidR="009C7A53" w:rsidRPr="003B72CA">
        <w:rPr>
          <w:rFonts w:cs="Times New Roman"/>
          <w:b/>
          <w:szCs w:val="24"/>
          <w:u w:val="single"/>
        </w:rPr>
        <w:t xml:space="preserve">PROPOSED </w:t>
      </w:r>
      <w:r w:rsidR="009C7A53">
        <w:rPr>
          <w:rFonts w:cs="Times New Roman"/>
          <w:b/>
          <w:szCs w:val="24"/>
          <w:u w:val="single"/>
        </w:rPr>
        <w:t>NOTICE OF APPROVAL</w:t>
      </w:r>
    </w:p>
    <w:p w14:paraId="695598B8" w14:textId="77777777" w:rsidR="009C7A53" w:rsidRPr="003B72CA" w:rsidRDefault="009C7A53" w:rsidP="009C7A53">
      <w:pPr>
        <w:rPr>
          <w:rFonts w:cs="Times New Roman"/>
          <w:szCs w:val="24"/>
        </w:rPr>
      </w:pPr>
    </w:p>
    <w:p w14:paraId="13D0B16C" w14:textId="5BC289F5" w:rsidR="009C7A53" w:rsidRDefault="009C7A53" w:rsidP="009C7A53">
      <w:pPr>
        <w:spacing w:line="360" w:lineRule="auto"/>
        <w:ind w:firstLine="720"/>
        <w:rPr>
          <w:rFonts w:cs="Times New Roman"/>
          <w:szCs w:val="24"/>
        </w:rPr>
      </w:pPr>
      <w:r w:rsidRPr="003B72CA">
        <w:rPr>
          <w:rFonts w:eastAsia="Times New Roman" w:cs="Times New Roman"/>
          <w:color w:val="000000"/>
          <w:szCs w:val="24"/>
        </w:rPr>
        <w:t xml:space="preserve">This </w:t>
      </w:r>
      <w:r>
        <w:rPr>
          <w:rFonts w:eastAsia="Times New Roman" w:cs="Times New Roman"/>
          <w:color w:val="000000"/>
          <w:szCs w:val="24"/>
        </w:rPr>
        <w:t>Notice of Approval</w:t>
      </w:r>
      <w:r w:rsidRPr="003B72CA">
        <w:rPr>
          <w:rFonts w:eastAsia="Times New Roman" w:cs="Times New Roman"/>
          <w:color w:val="000000"/>
          <w:szCs w:val="24"/>
        </w:rPr>
        <w:t xml:space="preserve"> addresses the application of </w:t>
      </w:r>
      <w:r w:rsidR="00EF5D8E">
        <w:rPr>
          <w:rFonts w:eastAsia="Times New Roman" w:cs="Times New Roman"/>
          <w:color w:val="000000"/>
          <w:szCs w:val="24"/>
        </w:rPr>
        <w:t>Undine Texas, LLC</w:t>
      </w:r>
      <w:r>
        <w:rPr>
          <w:rFonts w:eastAsia="Times New Roman" w:cs="Times New Roman"/>
          <w:color w:val="000000"/>
          <w:szCs w:val="24"/>
        </w:rPr>
        <w:t xml:space="preserve"> (Undine</w:t>
      </w:r>
      <w:r w:rsidR="00EF5D8E">
        <w:rPr>
          <w:rFonts w:eastAsia="Times New Roman" w:cs="Times New Roman"/>
          <w:color w:val="000000"/>
          <w:szCs w:val="24"/>
        </w:rPr>
        <w:t xml:space="preserve"> or</w:t>
      </w:r>
      <w:r>
        <w:rPr>
          <w:rFonts w:eastAsia="Calibri" w:cs="Times New Roman"/>
          <w:szCs w:val="24"/>
        </w:rPr>
        <w:t xml:space="preserve"> Applicant), </w:t>
      </w:r>
      <w:r w:rsidR="00EF5D8E">
        <w:rPr>
          <w:rFonts w:eastAsia="Calibri" w:cs="Times New Roman"/>
          <w:szCs w:val="24"/>
        </w:rPr>
        <w:t xml:space="preserve">to amend its </w:t>
      </w:r>
      <w:r w:rsidR="00541081">
        <w:rPr>
          <w:rFonts w:cs="Times New Roman"/>
          <w:szCs w:val="24"/>
        </w:rPr>
        <w:t>Certificate of Convenience and Necessity (CCN) number 13</w:t>
      </w:r>
      <w:r w:rsidR="002176B2">
        <w:rPr>
          <w:rFonts w:cs="Times New Roman"/>
          <w:szCs w:val="24"/>
        </w:rPr>
        <w:t xml:space="preserve">260 </w:t>
      </w:r>
      <w:r w:rsidR="00541081">
        <w:rPr>
          <w:rFonts w:cs="Times New Roman"/>
          <w:szCs w:val="24"/>
        </w:rPr>
        <w:t xml:space="preserve">in Fort Bend County.  </w:t>
      </w:r>
      <w:r w:rsidR="00FA0BC2" w:rsidRPr="00DE6BDD">
        <w:rPr>
          <w:szCs w:val="24"/>
        </w:rPr>
        <w:t>The requested service area consists of 9</w:t>
      </w:r>
      <w:r w:rsidR="00B16B7B">
        <w:rPr>
          <w:szCs w:val="24"/>
        </w:rPr>
        <w:t>6</w:t>
      </w:r>
      <w:r w:rsidR="00FA0BC2" w:rsidRPr="00DE6BDD">
        <w:rPr>
          <w:szCs w:val="24"/>
        </w:rPr>
        <w:t xml:space="preserve"> acres and 0 existing connections</w:t>
      </w:r>
      <w:r w:rsidR="00FA0BC2">
        <w:rPr>
          <w:szCs w:val="24"/>
        </w:rPr>
        <w:t>.</w:t>
      </w:r>
      <w:r w:rsidR="00FA0BC2">
        <w:rPr>
          <w:rFonts w:cs="Times New Roman"/>
          <w:szCs w:val="24"/>
        </w:rPr>
        <w:t xml:space="preserve"> </w:t>
      </w:r>
      <w:r>
        <w:rPr>
          <w:rFonts w:cs="Times New Roman"/>
          <w:szCs w:val="24"/>
        </w:rPr>
        <w:t xml:space="preserve">The Commission approves the </w:t>
      </w:r>
      <w:r w:rsidR="008E1850">
        <w:rPr>
          <w:rFonts w:cs="Times New Roman"/>
          <w:szCs w:val="24"/>
        </w:rPr>
        <w:t>amendment</w:t>
      </w:r>
      <w:r w:rsidR="00072F2F">
        <w:rPr>
          <w:rFonts w:cs="Times New Roman"/>
          <w:szCs w:val="24"/>
        </w:rPr>
        <w:t xml:space="preserve"> </w:t>
      </w:r>
      <w:r w:rsidR="008824A3">
        <w:rPr>
          <w:rFonts w:cs="Times New Roman"/>
          <w:szCs w:val="24"/>
        </w:rPr>
        <w:t>of Undine’s CCN number 13260</w:t>
      </w:r>
      <w:r>
        <w:rPr>
          <w:rFonts w:cs="Times New Roman"/>
          <w:szCs w:val="24"/>
        </w:rPr>
        <w:t xml:space="preserve">.  </w:t>
      </w:r>
    </w:p>
    <w:p w14:paraId="48334943" w14:textId="77777777" w:rsidR="009C7A53" w:rsidRPr="003B72CA" w:rsidRDefault="009C7A53" w:rsidP="009C7A53">
      <w:pPr>
        <w:keepNext/>
        <w:keepLines/>
        <w:spacing w:line="360" w:lineRule="auto"/>
        <w:jc w:val="center"/>
        <w:textAlignment w:val="baseline"/>
        <w:rPr>
          <w:rFonts w:eastAsia="Times New Roman" w:cs="Times New Roman"/>
          <w:b/>
          <w:color w:val="000000"/>
          <w:spacing w:val="2"/>
          <w:szCs w:val="24"/>
        </w:rPr>
      </w:pPr>
      <w:r w:rsidRPr="003B72CA">
        <w:rPr>
          <w:rFonts w:eastAsia="Times New Roman" w:cs="Times New Roman"/>
          <w:b/>
          <w:color w:val="000000"/>
          <w:spacing w:val="2"/>
          <w:szCs w:val="24"/>
        </w:rPr>
        <w:t>I.</w:t>
      </w:r>
      <w:r w:rsidRPr="003B72CA">
        <w:rPr>
          <w:rFonts w:eastAsia="Times New Roman" w:cs="Times New Roman"/>
          <w:b/>
          <w:color w:val="000000"/>
          <w:spacing w:val="2"/>
          <w:szCs w:val="24"/>
        </w:rPr>
        <w:tab/>
        <w:t>Findings of Fact</w:t>
      </w:r>
    </w:p>
    <w:p w14:paraId="728E5EB0" w14:textId="77777777" w:rsidR="009C7A53" w:rsidRPr="003B72CA" w:rsidRDefault="009C7A53" w:rsidP="009C7A53">
      <w:pPr>
        <w:keepNext/>
        <w:keepLines/>
        <w:spacing w:line="360" w:lineRule="auto"/>
        <w:ind w:firstLine="720"/>
        <w:textAlignment w:val="baseline"/>
        <w:rPr>
          <w:rFonts w:eastAsia="Times New Roman" w:cs="Times New Roman"/>
          <w:color w:val="000000"/>
          <w:spacing w:val="3"/>
          <w:szCs w:val="24"/>
        </w:rPr>
      </w:pPr>
      <w:r w:rsidRPr="003B72CA">
        <w:rPr>
          <w:rFonts w:eastAsia="Times New Roman" w:cs="Times New Roman"/>
          <w:color w:val="000000"/>
          <w:spacing w:val="3"/>
          <w:szCs w:val="24"/>
        </w:rPr>
        <w:t>The Commission makes the following findings of fact.</w:t>
      </w:r>
    </w:p>
    <w:p w14:paraId="5AD36D7D" w14:textId="15187AD8" w:rsidR="009C7A53" w:rsidRPr="003B72CA" w:rsidRDefault="009C7A53" w:rsidP="009C7A53">
      <w:pPr>
        <w:spacing w:line="360" w:lineRule="auto"/>
        <w:textAlignment w:val="baseline"/>
        <w:rPr>
          <w:rFonts w:eastAsia="Times New Roman" w:cs="Times New Roman"/>
          <w:b/>
          <w:i/>
          <w:color w:val="000000"/>
          <w:szCs w:val="24"/>
          <w:u w:val="single"/>
        </w:rPr>
      </w:pPr>
      <w:r w:rsidRPr="003B72CA">
        <w:rPr>
          <w:rFonts w:eastAsia="Times New Roman" w:cs="Times New Roman"/>
          <w:b/>
          <w:i/>
          <w:color w:val="000000"/>
          <w:szCs w:val="24"/>
          <w:u w:val="single"/>
        </w:rPr>
        <w:t>Applicant</w:t>
      </w:r>
    </w:p>
    <w:p w14:paraId="3C40BB86"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F0435E">
        <w:rPr>
          <w:rFonts w:eastAsia="Times New Roman" w:cs="Times New Roman"/>
          <w:color w:val="000000"/>
          <w:szCs w:val="24"/>
        </w:rPr>
        <w:t>Undine is a for-profit corporation</w:t>
      </w:r>
      <w:r>
        <w:rPr>
          <w:rFonts w:eastAsia="Times New Roman" w:cs="Times New Roman"/>
          <w:color w:val="000000"/>
          <w:szCs w:val="24"/>
        </w:rPr>
        <w:t xml:space="preserve"> registered with the Texas secretary of state under file number 801768069</w:t>
      </w:r>
      <w:r w:rsidRPr="00F0435E">
        <w:rPr>
          <w:rFonts w:eastAsia="Times New Roman" w:cs="Times New Roman"/>
          <w:color w:val="000000"/>
          <w:szCs w:val="24"/>
        </w:rPr>
        <w:t>.</w:t>
      </w:r>
    </w:p>
    <w:p w14:paraId="1A66E5D7" w14:textId="1E1DE101"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Undine operates, maintains, and controls facilities for providing </w:t>
      </w:r>
      <w:r w:rsidR="00735729">
        <w:rPr>
          <w:rFonts w:eastAsia="Times New Roman" w:cs="Times New Roman"/>
          <w:color w:val="000000"/>
          <w:szCs w:val="24"/>
        </w:rPr>
        <w:t>water</w:t>
      </w:r>
      <w:r>
        <w:rPr>
          <w:rFonts w:eastAsia="Times New Roman" w:cs="Times New Roman"/>
          <w:color w:val="000000"/>
          <w:szCs w:val="24"/>
        </w:rPr>
        <w:t xml:space="preserve"> service under CCN No</w:t>
      </w:r>
      <w:r w:rsidR="00F33BE4">
        <w:rPr>
          <w:rFonts w:eastAsia="Times New Roman" w:cs="Times New Roman"/>
          <w:color w:val="000000"/>
          <w:szCs w:val="24"/>
        </w:rPr>
        <w:t>.</w:t>
      </w:r>
      <w:r>
        <w:rPr>
          <w:rFonts w:eastAsia="Times New Roman" w:cs="Times New Roman"/>
          <w:color w:val="000000"/>
          <w:szCs w:val="24"/>
        </w:rPr>
        <w:t xml:space="preserve"> </w:t>
      </w:r>
      <w:r w:rsidR="00493637">
        <w:rPr>
          <w:rFonts w:eastAsia="Times New Roman" w:cs="Times New Roman"/>
          <w:color w:val="000000"/>
          <w:szCs w:val="24"/>
        </w:rPr>
        <w:t>13260 in Fort Bend</w:t>
      </w:r>
      <w:r w:rsidR="005E510F">
        <w:rPr>
          <w:rFonts w:cs="Times New Roman"/>
          <w:szCs w:val="24"/>
        </w:rPr>
        <w:t xml:space="preserve"> </w:t>
      </w:r>
      <w:r>
        <w:rPr>
          <w:rFonts w:cs="Times New Roman"/>
          <w:szCs w:val="24"/>
        </w:rPr>
        <w:t>Count</w:t>
      </w:r>
      <w:r w:rsidR="00493637">
        <w:rPr>
          <w:rFonts w:cs="Times New Roman"/>
          <w:szCs w:val="24"/>
        </w:rPr>
        <w:t>y</w:t>
      </w:r>
      <w:r>
        <w:rPr>
          <w:rFonts w:cs="Times New Roman"/>
          <w:szCs w:val="24"/>
        </w:rPr>
        <w:t>.</w:t>
      </w:r>
    </w:p>
    <w:p w14:paraId="788C1AA1" w14:textId="77777777" w:rsidR="009C7A53" w:rsidRPr="003B72CA" w:rsidRDefault="009C7A53" w:rsidP="009C7A53">
      <w:pPr>
        <w:spacing w:line="360" w:lineRule="auto"/>
        <w:textAlignment w:val="baseline"/>
        <w:rPr>
          <w:rFonts w:eastAsia="Times New Roman" w:cs="Times New Roman"/>
          <w:b/>
          <w:i/>
          <w:color w:val="000000"/>
          <w:szCs w:val="24"/>
          <w:u w:val="single"/>
        </w:rPr>
      </w:pPr>
      <w:r w:rsidRPr="003B72CA">
        <w:rPr>
          <w:rFonts w:eastAsia="Times New Roman" w:cs="Times New Roman"/>
          <w:b/>
          <w:i/>
          <w:color w:val="000000"/>
          <w:szCs w:val="24"/>
          <w:u w:val="single"/>
        </w:rPr>
        <w:t xml:space="preserve">Application </w:t>
      </w:r>
    </w:p>
    <w:p w14:paraId="31E6952A" w14:textId="045310E4"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487688">
        <w:rPr>
          <w:rFonts w:eastAsia="Times New Roman" w:cs="Times New Roman"/>
          <w:color w:val="000000"/>
          <w:szCs w:val="24"/>
        </w:rPr>
        <w:t xml:space="preserve">On </w:t>
      </w:r>
      <w:r w:rsidR="00493637">
        <w:rPr>
          <w:rFonts w:eastAsia="Times New Roman" w:cs="Times New Roman"/>
          <w:color w:val="000000"/>
          <w:szCs w:val="24"/>
        </w:rPr>
        <w:t xml:space="preserve">April 1, </w:t>
      </w:r>
      <w:r w:rsidRPr="00487688">
        <w:rPr>
          <w:rFonts w:eastAsia="Times New Roman" w:cs="Times New Roman"/>
          <w:color w:val="000000"/>
          <w:szCs w:val="24"/>
        </w:rPr>
        <w:t>20</w:t>
      </w:r>
      <w:r w:rsidR="001653B9">
        <w:rPr>
          <w:rFonts w:eastAsia="Times New Roman" w:cs="Times New Roman"/>
          <w:color w:val="000000"/>
          <w:szCs w:val="24"/>
        </w:rPr>
        <w:t>22</w:t>
      </w:r>
      <w:r w:rsidRPr="00487688">
        <w:rPr>
          <w:rFonts w:eastAsia="Times New Roman" w:cs="Times New Roman"/>
          <w:color w:val="000000"/>
          <w:szCs w:val="24"/>
        </w:rPr>
        <w:t xml:space="preserve">, Undine filed an application </w:t>
      </w:r>
      <w:r w:rsidR="001653B9">
        <w:rPr>
          <w:rFonts w:eastAsia="Times New Roman" w:cs="Times New Roman"/>
          <w:color w:val="000000"/>
          <w:szCs w:val="24"/>
        </w:rPr>
        <w:t xml:space="preserve">to amend </w:t>
      </w:r>
      <w:r w:rsidR="0060358F">
        <w:rPr>
          <w:rFonts w:eastAsia="Times New Roman" w:cs="Times New Roman"/>
          <w:color w:val="000000"/>
          <w:szCs w:val="24"/>
        </w:rPr>
        <w:t xml:space="preserve">its </w:t>
      </w:r>
      <w:r w:rsidR="0060358F">
        <w:rPr>
          <w:rFonts w:cs="Times New Roman"/>
          <w:szCs w:val="24"/>
        </w:rPr>
        <w:t>Certificate of Convenience and Necessity in Fort Bend County. Specifically, Applicant seeks to amend its water service area under CCN number 13260</w:t>
      </w:r>
      <w:r w:rsidR="001653B9">
        <w:rPr>
          <w:rFonts w:cs="Times New Roman"/>
          <w:szCs w:val="24"/>
        </w:rPr>
        <w:t xml:space="preserve"> </w:t>
      </w:r>
      <w:r w:rsidR="0060358F">
        <w:rPr>
          <w:rFonts w:cs="Times New Roman"/>
          <w:szCs w:val="24"/>
        </w:rPr>
        <w:t>to</w:t>
      </w:r>
      <w:r w:rsidR="00880B39" w:rsidRPr="00880B39">
        <w:rPr>
          <w:rFonts w:cs="Times New Roman"/>
          <w:szCs w:val="24"/>
        </w:rPr>
        <w:t xml:space="preserve"> add ninety</w:t>
      </w:r>
      <w:r w:rsidR="00B16B7B">
        <w:rPr>
          <w:rFonts w:cs="Times New Roman"/>
          <w:szCs w:val="24"/>
        </w:rPr>
        <w:t>-six</w:t>
      </w:r>
      <w:r w:rsidR="00880B39" w:rsidRPr="00880B39">
        <w:rPr>
          <w:rFonts w:cs="Times New Roman"/>
          <w:szCs w:val="24"/>
        </w:rPr>
        <w:t xml:space="preserve"> (9</w:t>
      </w:r>
      <w:r w:rsidR="00B16B7B">
        <w:rPr>
          <w:rFonts w:cs="Times New Roman"/>
          <w:szCs w:val="24"/>
        </w:rPr>
        <w:t>6</w:t>
      </w:r>
      <w:r w:rsidR="00880B39" w:rsidRPr="00880B39">
        <w:rPr>
          <w:rFonts w:cs="Times New Roman"/>
          <w:szCs w:val="24"/>
        </w:rPr>
        <w:t>) acres of uncertificated land.</w:t>
      </w:r>
    </w:p>
    <w:p w14:paraId="0A7A6CFC" w14:textId="01BB9B34" w:rsidR="00FB31AB" w:rsidRDefault="009C7A53" w:rsidP="00FB31AB">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The </w:t>
      </w:r>
      <w:r w:rsidR="00880B39">
        <w:rPr>
          <w:rFonts w:eastAsia="Times New Roman" w:cs="Times New Roman"/>
          <w:color w:val="000000"/>
          <w:szCs w:val="24"/>
        </w:rPr>
        <w:t>amendment affects 9</w:t>
      </w:r>
      <w:r w:rsidR="00B16B7B">
        <w:rPr>
          <w:rFonts w:eastAsia="Times New Roman" w:cs="Times New Roman"/>
          <w:color w:val="000000"/>
          <w:szCs w:val="24"/>
        </w:rPr>
        <w:t>6</w:t>
      </w:r>
      <w:r>
        <w:rPr>
          <w:rFonts w:eastAsia="Times New Roman" w:cs="Times New Roman"/>
          <w:color w:val="000000"/>
          <w:szCs w:val="24"/>
        </w:rPr>
        <w:t xml:space="preserve"> acres and </w:t>
      </w:r>
      <w:r w:rsidR="00880B39">
        <w:rPr>
          <w:rFonts w:eastAsia="Times New Roman" w:cs="Times New Roman"/>
          <w:color w:val="000000"/>
          <w:szCs w:val="24"/>
        </w:rPr>
        <w:t>0</w:t>
      </w:r>
      <w:r>
        <w:rPr>
          <w:rFonts w:eastAsia="Times New Roman" w:cs="Times New Roman"/>
          <w:color w:val="000000"/>
          <w:szCs w:val="24"/>
        </w:rPr>
        <w:t xml:space="preserve"> current customers in </w:t>
      </w:r>
      <w:r w:rsidR="00880B39">
        <w:rPr>
          <w:rFonts w:eastAsia="Times New Roman" w:cs="Times New Roman"/>
          <w:color w:val="000000"/>
          <w:szCs w:val="24"/>
        </w:rPr>
        <w:t xml:space="preserve">Fort Bend </w:t>
      </w:r>
      <w:r>
        <w:rPr>
          <w:rFonts w:eastAsia="Times New Roman" w:cs="Times New Roman"/>
          <w:color w:val="000000"/>
          <w:szCs w:val="24"/>
        </w:rPr>
        <w:t>County, Texas.</w:t>
      </w:r>
    </w:p>
    <w:p w14:paraId="3A1A6C10" w14:textId="0C5A0D3E" w:rsidR="00A922AC" w:rsidRPr="00FB31AB" w:rsidRDefault="009C7A53" w:rsidP="00F5686E">
      <w:pPr>
        <w:numPr>
          <w:ilvl w:val="0"/>
          <w:numId w:val="2"/>
        </w:numPr>
        <w:tabs>
          <w:tab w:val="clear" w:pos="648"/>
          <w:tab w:val="left" w:pos="720"/>
        </w:tabs>
        <w:spacing w:line="360" w:lineRule="auto"/>
        <w:ind w:left="720" w:hanging="720"/>
        <w:textAlignment w:val="baseline"/>
        <w:rPr>
          <w:szCs w:val="24"/>
        </w:rPr>
      </w:pPr>
      <w:r w:rsidRPr="00FB31AB">
        <w:rPr>
          <w:rFonts w:cs="Times New Roman"/>
          <w:szCs w:val="24"/>
        </w:rPr>
        <w:t>The requested area is located</w:t>
      </w:r>
      <w:r w:rsidR="00F5686E" w:rsidRPr="00F5686E">
        <w:t xml:space="preserve"> </w:t>
      </w:r>
      <w:r w:rsidR="00F5686E" w:rsidRPr="00FB31AB">
        <w:rPr>
          <w:rFonts w:cs="Times New Roman"/>
          <w:szCs w:val="24"/>
        </w:rPr>
        <w:t>approximately 2.25-mile(s) north</w:t>
      </w:r>
      <w:r w:rsidR="00FB31AB" w:rsidRPr="00FB31AB">
        <w:rPr>
          <w:rFonts w:cs="Times New Roman"/>
          <w:szCs w:val="24"/>
        </w:rPr>
        <w:t xml:space="preserve"> </w:t>
      </w:r>
      <w:r w:rsidR="00F5686E" w:rsidRPr="00FB31AB">
        <w:rPr>
          <w:rFonts w:cs="Times New Roman"/>
          <w:szCs w:val="24"/>
        </w:rPr>
        <w:t xml:space="preserve">of downtown </w:t>
      </w:r>
      <w:proofErr w:type="spellStart"/>
      <w:r w:rsidR="00F5686E" w:rsidRPr="00FB31AB">
        <w:rPr>
          <w:rFonts w:cs="Times New Roman"/>
          <w:szCs w:val="24"/>
        </w:rPr>
        <w:t>Needville</w:t>
      </w:r>
      <w:proofErr w:type="spellEnd"/>
      <w:r w:rsidR="00F5686E" w:rsidRPr="00FB31AB">
        <w:rPr>
          <w:rFonts w:cs="Times New Roman"/>
          <w:szCs w:val="24"/>
        </w:rPr>
        <w:t>,</w:t>
      </w:r>
      <w:r w:rsidR="00FB31AB" w:rsidRPr="00FB31AB">
        <w:rPr>
          <w:rFonts w:cs="Times New Roman"/>
          <w:szCs w:val="24"/>
        </w:rPr>
        <w:t xml:space="preserve"> </w:t>
      </w:r>
      <w:r w:rsidR="00F5686E" w:rsidRPr="00FB31AB">
        <w:rPr>
          <w:rFonts w:cs="Times New Roman"/>
          <w:szCs w:val="24"/>
        </w:rPr>
        <w:t>Texas, and is generally bounded on the north by Williams School Road</w:t>
      </w:r>
      <w:r w:rsidR="00FB31AB" w:rsidRPr="00FB31AB">
        <w:rPr>
          <w:rFonts w:cs="Times New Roman"/>
          <w:szCs w:val="24"/>
        </w:rPr>
        <w:t xml:space="preserve">; </w:t>
      </w:r>
      <w:r w:rsidR="00F5686E" w:rsidRPr="00FB31AB">
        <w:rPr>
          <w:rFonts w:cs="Times New Roman"/>
          <w:szCs w:val="24"/>
        </w:rPr>
        <w:t>on the east by Fo</w:t>
      </w:r>
      <w:r w:rsidR="003517A5">
        <w:rPr>
          <w:rFonts w:cs="Times New Roman"/>
          <w:szCs w:val="24"/>
        </w:rPr>
        <w:t>er</w:t>
      </w:r>
      <w:r w:rsidR="00F5686E" w:rsidRPr="00FB31AB">
        <w:rPr>
          <w:rFonts w:cs="Times New Roman"/>
          <w:szCs w:val="24"/>
        </w:rPr>
        <w:t>ster School Road: on the south by Highway 36: and on the west by Baker Road.</w:t>
      </w:r>
    </w:p>
    <w:p w14:paraId="43F8CB1F" w14:textId="22B06EB1" w:rsidR="009C7A53" w:rsidRPr="00A922AC" w:rsidRDefault="00A922AC" w:rsidP="00A922AC">
      <w:pPr>
        <w:numPr>
          <w:ilvl w:val="0"/>
          <w:numId w:val="2"/>
        </w:numPr>
        <w:tabs>
          <w:tab w:val="clear" w:pos="648"/>
          <w:tab w:val="left" w:pos="720"/>
        </w:tabs>
        <w:spacing w:line="360" w:lineRule="auto"/>
        <w:ind w:left="720" w:hanging="720"/>
        <w:textAlignment w:val="baseline"/>
        <w:rPr>
          <w:szCs w:val="24"/>
        </w:rPr>
      </w:pPr>
      <w:r>
        <w:rPr>
          <w:szCs w:val="24"/>
        </w:rPr>
        <w:t>I</w:t>
      </w:r>
      <w:r w:rsidR="009C7A53" w:rsidRPr="00A922AC">
        <w:rPr>
          <w:szCs w:val="24"/>
        </w:rPr>
        <w:t xml:space="preserve">n Order No. </w:t>
      </w:r>
      <w:r w:rsidRPr="00A922AC">
        <w:rPr>
          <w:szCs w:val="24"/>
        </w:rPr>
        <w:t>2</w:t>
      </w:r>
      <w:r w:rsidR="009C7A53" w:rsidRPr="00A922AC">
        <w:rPr>
          <w:szCs w:val="24"/>
        </w:rPr>
        <w:t xml:space="preserve"> issued on </w:t>
      </w:r>
      <w:r w:rsidR="00147935" w:rsidRPr="00A922AC">
        <w:rPr>
          <w:szCs w:val="24"/>
        </w:rPr>
        <w:t>May 3</w:t>
      </w:r>
      <w:r w:rsidR="009C7A53" w:rsidRPr="00A922AC">
        <w:rPr>
          <w:szCs w:val="24"/>
        </w:rPr>
        <w:t>, 20</w:t>
      </w:r>
      <w:r w:rsidR="00147935" w:rsidRPr="00A922AC">
        <w:rPr>
          <w:szCs w:val="24"/>
        </w:rPr>
        <w:t>22</w:t>
      </w:r>
      <w:r w:rsidR="009C7A53" w:rsidRPr="00A922AC">
        <w:rPr>
          <w:szCs w:val="24"/>
        </w:rPr>
        <w:t>, the administrative law judge (ALJ) found the application administratively complete.</w:t>
      </w:r>
    </w:p>
    <w:p w14:paraId="3A953290" w14:textId="77777777" w:rsidR="009C7A53" w:rsidRPr="003B72CA" w:rsidRDefault="009C7A53" w:rsidP="009C7A53">
      <w:pPr>
        <w:keepNext/>
        <w:keepLines/>
        <w:spacing w:line="360" w:lineRule="auto"/>
        <w:textAlignment w:val="baseline"/>
        <w:rPr>
          <w:rFonts w:eastAsia="Times New Roman" w:cs="Times New Roman"/>
          <w:b/>
          <w:i/>
          <w:color w:val="000000"/>
          <w:szCs w:val="24"/>
          <w:u w:val="single"/>
        </w:rPr>
      </w:pPr>
      <w:r w:rsidRPr="003B72CA">
        <w:rPr>
          <w:rFonts w:eastAsia="Times New Roman" w:cs="Times New Roman"/>
          <w:b/>
          <w:i/>
          <w:color w:val="000000"/>
          <w:szCs w:val="24"/>
          <w:u w:val="single"/>
        </w:rPr>
        <w:lastRenderedPageBreak/>
        <w:t xml:space="preserve">Notice </w:t>
      </w:r>
    </w:p>
    <w:p w14:paraId="432ECDC5" w14:textId="37AAEF95" w:rsidR="00A526C6" w:rsidRPr="003B72CA" w:rsidRDefault="00A526C6" w:rsidP="00A526C6">
      <w:pPr>
        <w:keepNext/>
        <w:keepLines/>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3B72CA">
        <w:rPr>
          <w:rFonts w:eastAsia="Times New Roman" w:cs="Times New Roman"/>
          <w:color w:val="000000"/>
          <w:szCs w:val="24"/>
        </w:rPr>
        <w:t xml:space="preserve">On </w:t>
      </w:r>
      <w:r w:rsidR="0055264E">
        <w:rPr>
          <w:rFonts w:eastAsia="Times New Roman" w:cs="Times New Roman"/>
          <w:color w:val="000000"/>
          <w:szCs w:val="24"/>
        </w:rPr>
        <w:t xml:space="preserve">June </w:t>
      </w:r>
      <w:r>
        <w:rPr>
          <w:rFonts w:eastAsia="Times New Roman" w:cs="Times New Roman"/>
          <w:color w:val="000000"/>
          <w:szCs w:val="24"/>
        </w:rPr>
        <w:t>3, 2022</w:t>
      </w:r>
      <w:r w:rsidRPr="003B72CA">
        <w:rPr>
          <w:rFonts w:eastAsia="Times New Roman" w:cs="Times New Roman"/>
          <w:color w:val="000000"/>
          <w:szCs w:val="24"/>
        </w:rPr>
        <w:t xml:space="preserve">, </w:t>
      </w:r>
      <w:r w:rsidR="0055264E">
        <w:rPr>
          <w:rFonts w:eastAsia="Times New Roman" w:cs="Times New Roman"/>
          <w:color w:val="000000"/>
          <w:szCs w:val="24"/>
        </w:rPr>
        <w:t xml:space="preserve">Undine filed the affidavit of </w:t>
      </w:r>
      <w:r>
        <w:rPr>
          <w:rFonts w:eastAsia="Times New Roman" w:cs="Times New Roman"/>
          <w:color w:val="000000"/>
          <w:szCs w:val="24"/>
        </w:rPr>
        <w:t>Carey A. Thomas, Senior Vice President,</w:t>
      </w:r>
      <w:r w:rsidRPr="003B72CA">
        <w:rPr>
          <w:rFonts w:eastAsia="Times New Roman" w:cs="Times New Roman"/>
          <w:color w:val="000000"/>
          <w:szCs w:val="24"/>
        </w:rPr>
        <w:t xml:space="preserve"> attesting that notice was provided to all </w:t>
      </w:r>
      <w:r>
        <w:rPr>
          <w:rFonts w:eastAsia="Times New Roman" w:cs="Times New Roman"/>
          <w:color w:val="000000"/>
          <w:szCs w:val="24"/>
        </w:rPr>
        <w:t>c</w:t>
      </w:r>
      <w:r w:rsidRPr="003B72CA">
        <w:rPr>
          <w:rFonts w:eastAsia="Times New Roman" w:cs="Times New Roman"/>
          <w:color w:val="000000"/>
          <w:szCs w:val="24"/>
        </w:rPr>
        <w:t xml:space="preserve">urrent </w:t>
      </w:r>
      <w:r>
        <w:rPr>
          <w:rFonts w:eastAsia="Times New Roman" w:cs="Times New Roman"/>
          <w:color w:val="000000"/>
          <w:szCs w:val="24"/>
        </w:rPr>
        <w:t>c</w:t>
      </w:r>
      <w:r w:rsidRPr="003B72CA">
        <w:rPr>
          <w:rFonts w:eastAsia="Times New Roman" w:cs="Times New Roman"/>
          <w:color w:val="000000"/>
          <w:szCs w:val="24"/>
        </w:rPr>
        <w:t>ustomers</w:t>
      </w:r>
      <w:r>
        <w:rPr>
          <w:rFonts w:eastAsia="Times New Roman" w:cs="Times New Roman"/>
          <w:color w:val="000000"/>
          <w:szCs w:val="24"/>
        </w:rPr>
        <w:t>,</w:t>
      </w:r>
      <w:r w:rsidR="006F36AB">
        <w:rPr>
          <w:rFonts w:eastAsia="Times New Roman" w:cs="Times New Roman"/>
          <w:color w:val="000000"/>
          <w:szCs w:val="24"/>
        </w:rPr>
        <w:t xml:space="preserve"> landowners,</w:t>
      </w:r>
      <w:r>
        <w:rPr>
          <w:rFonts w:eastAsia="Times New Roman" w:cs="Times New Roman"/>
          <w:color w:val="000000"/>
          <w:szCs w:val="24"/>
        </w:rPr>
        <w:t xml:space="preserve"> neighboring utilities, and affected parties</w:t>
      </w:r>
      <w:r w:rsidRPr="003B72CA">
        <w:rPr>
          <w:rFonts w:eastAsia="Times New Roman" w:cs="Times New Roman"/>
          <w:color w:val="000000"/>
          <w:szCs w:val="24"/>
        </w:rPr>
        <w:t xml:space="preserve"> on </w:t>
      </w:r>
      <w:r>
        <w:rPr>
          <w:rFonts w:eastAsia="Times New Roman" w:cs="Times New Roman"/>
          <w:color w:val="000000"/>
          <w:szCs w:val="24"/>
        </w:rPr>
        <w:t>May 3, 2022</w:t>
      </w:r>
      <w:r w:rsidRPr="003B72CA">
        <w:rPr>
          <w:rFonts w:eastAsia="Times New Roman" w:cs="Times New Roman"/>
          <w:color w:val="000000"/>
          <w:szCs w:val="24"/>
        </w:rPr>
        <w:t>.</w:t>
      </w:r>
    </w:p>
    <w:p w14:paraId="08C19109" w14:textId="3BE91F51" w:rsidR="009C7A53" w:rsidRPr="00400C21" w:rsidRDefault="0055264E" w:rsidP="009C7A53">
      <w:pPr>
        <w:keepNext/>
        <w:keepLines/>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On June 3, 2022, Undine filed a publisher’s affidavit attesting to the publication of notice in the </w:t>
      </w:r>
      <w:r w:rsidRPr="006F36AB">
        <w:rPr>
          <w:rFonts w:eastAsia="Times New Roman" w:cs="Times New Roman"/>
          <w:i/>
          <w:iCs/>
          <w:color w:val="000000"/>
          <w:szCs w:val="24"/>
        </w:rPr>
        <w:t>Fort Bend Herald</w:t>
      </w:r>
      <w:r>
        <w:rPr>
          <w:rFonts w:eastAsia="Times New Roman" w:cs="Times New Roman"/>
          <w:color w:val="000000"/>
          <w:szCs w:val="24"/>
        </w:rPr>
        <w:t xml:space="preserve">, a newspaper of general circulation in Fort Bend County, </w:t>
      </w:r>
      <w:proofErr w:type="gramStart"/>
      <w:r>
        <w:rPr>
          <w:rFonts w:eastAsia="Times New Roman" w:cs="Times New Roman"/>
          <w:color w:val="000000"/>
          <w:szCs w:val="24"/>
        </w:rPr>
        <w:t>o</w:t>
      </w:r>
      <w:r w:rsidR="009C7A53">
        <w:rPr>
          <w:rFonts w:eastAsia="Times New Roman" w:cs="Times New Roman"/>
          <w:color w:val="000000"/>
          <w:szCs w:val="24"/>
        </w:rPr>
        <w:t>n  Ma</w:t>
      </w:r>
      <w:r w:rsidR="001802D4">
        <w:rPr>
          <w:rFonts w:eastAsia="Times New Roman" w:cs="Times New Roman"/>
          <w:color w:val="000000"/>
          <w:szCs w:val="24"/>
        </w:rPr>
        <w:t>y</w:t>
      </w:r>
      <w:proofErr w:type="gramEnd"/>
      <w:r w:rsidR="001802D4">
        <w:rPr>
          <w:rFonts w:eastAsia="Times New Roman" w:cs="Times New Roman"/>
          <w:color w:val="000000"/>
          <w:szCs w:val="24"/>
        </w:rPr>
        <w:t xml:space="preserve"> 5</w:t>
      </w:r>
      <w:r>
        <w:rPr>
          <w:rFonts w:eastAsia="Times New Roman" w:cs="Times New Roman"/>
          <w:color w:val="000000"/>
          <w:szCs w:val="24"/>
        </w:rPr>
        <w:t>, 2022</w:t>
      </w:r>
      <w:r w:rsidR="001802D4">
        <w:rPr>
          <w:rFonts w:eastAsia="Times New Roman" w:cs="Times New Roman"/>
          <w:color w:val="000000"/>
          <w:szCs w:val="24"/>
        </w:rPr>
        <w:t xml:space="preserve"> and May 12</w:t>
      </w:r>
      <w:r w:rsidR="009C7A53">
        <w:rPr>
          <w:rFonts w:eastAsia="Times New Roman" w:cs="Times New Roman"/>
          <w:color w:val="000000"/>
          <w:szCs w:val="24"/>
        </w:rPr>
        <w:t>, 20</w:t>
      </w:r>
      <w:r w:rsidR="001802D4">
        <w:rPr>
          <w:rFonts w:eastAsia="Times New Roman" w:cs="Times New Roman"/>
          <w:color w:val="000000"/>
          <w:szCs w:val="24"/>
        </w:rPr>
        <w:t>22</w:t>
      </w:r>
      <w:r w:rsidR="009C7A53">
        <w:rPr>
          <w:rFonts w:eastAsia="Times New Roman" w:cs="Times New Roman"/>
          <w:color w:val="000000"/>
          <w:szCs w:val="24"/>
        </w:rPr>
        <w:t xml:space="preserve"> </w:t>
      </w:r>
      <w:r>
        <w:rPr>
          <w:rFonts w:eastAsia="Times New Roman" w:cs="Times New Roman"/>
          <w:color w:val="000000"/>
          <w:szCs w:val="24"/>
        </w:rPr>
        <w:t>.</w:t>
      </w:r>
      <w:r w:rsidR="009C7A53">
        <w:rPr>
          <w:rFonts w:eastAsia="Times New Roman" w:cs="Times New Roman"/>
          <w:i/>
          <w:color w:val="000000"/>
          <w:szCs w:val="24"/>
        </w:rPr>
        <w:t xml:space="preserve"> </w:t>
      </w:r>
    </w:p>
    <w:p w14:paraId="7F2182E1" w14:textId="3104BD59" w:rsidR="009C7A53" w:rsidRPr="003B72CA"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8"/>
          <w:szCs w:val="24"/>
        </w:rPr>
      </w:pPr>
      <w:r>
        <w:rPr>
          <w:rFonts w:eastAsia="Times New Roman" w:cs="Times New Roman"/>
          <w:color w:val="000000"/>
          <w:spacing w:val="8"/>
          <w:szCs w:val="24"/>
        </w:rPr>
        <w:t xml:space="preserve">In </w:t>
      </w:r>
      <w:r w:rsidRPr="00AE49D5">
        <w:rPr>
          <w:rFonts w:eastAsia="Times New Roman" w:cs="Times New Roman"/>
          <w:color w:val="000000"/>
          <w:spacing w:val="8"/>
          <w:szCs w:val="24"/>
        </w:rPr>
        <w:t xml:space="preserve">Order No. </w:t>
      </w:r>
      <w:r w:rsidR="00101A23">
        <w:rPr>
          <w:rFonts w:eastAsia="Times New Roman" w:cs="Times New Roman"/>
          <w:color w:val="000000"/>
          <w:spacing w:val="8"/>
          <w:szCs w:val="24"/>
        </w:rPr>
        <w:t>3</w:t>
      </w:r>
      <w:r>
        <w:rPr>
          <w:rFonts w:eastAsia="Times New Roman" w:cs="Times New Roman"/>
          <w:color w:val="000000"/>
          <w:spacing w:val="8"/>
          <w:szCs w:val="24"/>
        </w:rPr>
        <w:t>,</w:t>
      </w:r>
      <w:r w:rsidRPr="003B72CA">
        <w:rPr>
          <w:rFonts w:eastAsia="Times New Roman" w:cs="Times New Roman"/>
          <w:color w:val="000000"/>
          <w:spacing w:val="8"/>
          <w:szCs w:val="24"/>
        </w:rPr>
        <w:t xml:space="preserve"> issued on </w:t>
      </w:r>
      <w:r w:rsidR="00101A23">
        <w:rPr>
          <w:rFonts w:eastAsia="Times New Roman" w:cs="Times New Roman"/>
          <w:color w:val="000000"/>
          <w:spacing w:val="8"/>
          <w:szCs w:val="24"/>
        </w:rPr>
        <w:t>June 17</w:t>
      </w:r>
      <w:r>
        <w:rPr>
          <w:rFonts w:eastAsia="Times New Roman" w:cs="Times New Roman"/>
          <w:color w:val="000000"/>
          <w:spacing w:val="8"/>
          <w:szCs w:val="24"/>
        </w:rPr>
        <w:t>, 20</w:t>
      </w:r>
      <w:r w:rsidR="00101A23">
        <w:rPr>
          <w:rFonts w:eastAsia="Times New Roman" w:cs="Times New Roman"/>
          <w:color w:val="000000"/>
          <w:spacing w:val="8"/>
          <w:szCs w:val="24"/>
        </w:rPr>
        <w:t>22</w:t>
      </w:r>
      <w:r>
        <w:rPr>
          <w:rFonts w:eastAsia="Times New Roman" w:cs="Times New Roman"/>
          <w:color w:val="000000"/>
          <w:spacing w:val="8"/>
          <w:szCs w:val="24"/>
        </w:rPr>
        <w:t>,</w:t>
      </w:r>
      <w:r w:rsidRPr="003B72CA">
        <w:rPr>
          <w:rFonts w:eastAsia="Times New Roman" w:cs="Times New Roman"/>
          <w:color w:val="000000"/>
          <w:spacing w:val="8"/>
          <w:szCs w:val="24"/>
        </w:rPr>
        <w:t xml:space="preserve"> the </w:t>
      </w:r>
      <w:r>
        <w:rPr>
          <w:rFonts w:eastAsia="Times New Roman" w:cs="Times New Roman"/>
          <w:color w:val="000000"/>
          <w:spacing w:val="8"/>
          <w:szCs w:val="24"/>
        </w:rPr>
        <w:t>ALJ found the notice of the application sufficient</w:t>
      </w:r>
      <w:r w:rsidRPr="003B72CA">
        <w:rPr>
          <w:rFonts w:eastAsia="Times New Roman" w:cs="Times New Roman"/>
          <w:color w:val="000000"/>
          <w:spacing w:val="8"/>
          <w:szCs w:val="24"/>
        </w:rPr>
        <w:t>.</w:t>
      </w:r>
    </w:p>
    <w:p w14:paraId="3416E8E9" w14:textId="01A20CE2" w:rsidR="00941AFE" w:rsidRDefault="00941AFE" w:rsidP="009C7A53">
      <w:pPr>
        <w:spacing w:line="360" w:lineRule="auto"/>
        <w:textAlignment w:val="baseline"/>
        <w:rPr>
          <w:rFonts w:eastAsia="Times New Roman" w:cs="Times New Roman"/>
          <w:b/>
          <w:i/>
          <w:color w:val="000000"/>
          <w:spacing w:val="6"/>
          <w:szCs w:val="24"/>
          <w:u w:val="single"/>
        </w:rPr>
      </w:pPr>
      <w:r>
        <w:rPr>
          <w:rFonts w:eastAsia="Times New Roman" w:cs="Times New Roman"/>
          <w:b/>
          <w:i/>
          <w:color w:val="000000"/>
          <w:spacing w:val="6"/>
          <w:szCs w:val="24"/>
          <w:u w:val="single"/>
        </w:rPr>
        <w:t>Comments, Landowner Opt-Outs, and Motions to Intervene</w:t>
      </w:r>
    </w:p>
    <w:p w14:paraId="40D4F84B" w14:textId="2B9DB2B0" w:rsidR="00941AFE" w:rsidRPr="00941AFE" w:rsidRDefault="00941AFE" w:rsidP="00941AFE">
      <w:pPr>
        <w:pStyle w:val="ListParagraph"/>
        <w:numPr>
          <w:ilvl w:val="0"/>
          <w:numId w:val="2"/>
        </w:numPr>
        <w:tabs>
          <w:tab w:val="clear" w:pos="648"/>
          <w:tab w:val="left" w:pos="720"/>
        </w:tabs>
        <w:spacing w:line="360" w:lineRule="auto"/>
        <w:ind w:hanging="720"/>
        <w:textAlignment w:val="baseline"/>
        <w:rPr>
          <w:rFonts w:eastAsia="Times New Roman" w:cs="Times New Roman"/>
          <w:bCs/>
          <w:iCs/>
          <w:color w:val="000000"/>
          <w:spacing w:val="6"/>
          <w:szCs w:val="24"/>
        </w:rPr>
      </w:pPr>
      <w:r w:rsidRPr="00941AFE">
        <w:rPr>
          <w:rFonts w:eastAsia="Times New Roman" w:cs="Times New Roman"/>
          <w:bCs/>
          <w:iCs/>
          <w:color w:val="000000"/>
          <w:spacing w:val="6"/>
          <w:szCs w:val="24"/>
        </w:rPr>
        <w:t>No comments, landowner opt-out requests, or motions to intervene were field in this docket.</w:t>
      </w:r>
    </w:p>
    <w:p w14:paraId="447716D4" w14:textId="1F958442" w:rsidR="00941AFE" w:rsidRPr="00941AFE" w:rsidRDefault="00941AFE" w:rsidP="00941AFE">
      <w:pPr>
        <w:pStyle w:val="ListParagraph"/>
        <w:numPr>
          <w:ilvl w:val="0"/>
          <w:numId w:val="2"/>
        </w:numPr>
        <w:tabs>
          <w:tab w:val="clear" w:pos="648"/>
          <w:tab w:val="left" w:pos="720"/>
        </w:tabs>
        <w:spacing w:line="360" w:lineRule="auto"/>
        <w:ind w:hanging="720"/>
        <w:textAlignment w:val="baseline"/>
        <w:rPr>
          <w:rFonts w:eastAsia="Times New Roman" w:cs="Times New Roman"/>
          <w:bCs/>
          <w:iCs/>
          <w:color w:val="000000"/>
          <w:spacing w:val="6"/>
          <w:szCs w:val="24"/>
        </w:rPr>
      </w:pPr>
      <w:r w:rsidRPr="00941AFE">
        <w:rPr>
          <w:rFonts w:eastAsia="Times New Roman" w:cs="Times New Roman"/>
          <w:bCs/>
          <w:iCs/>
          <w:color w:val="000000"/>
          <w:spacing w:val="6"/>
          <w:szCs w:val="24"/>
        </w:rPr>
        <w:t>All retail public utilities in the proximate area were provided notice of the CCN amendment requested in this application and none requested to intervene.</w:t>
      </w:r>
    </w:p>
    <w:p w14:paraId="43A6E919" w14:textId="5BDCE62C" w:rsidR="009C7A53" w:rsidRPr="003B72CA" w:rsidRDefault="009C7A53" w:rsidP="009C7A53">
      <w:pPr>
        <w:spacing w:line="360" w:lineRule="auto"/>
        <w:textAlignment w:val="baseline"/>
        <w:rPr>
          <w:rFonts w:eastAsia="Times New Roman" w:cs="Times New Roman"/>
          <w:b/>
          <w:i/>
          <w:color w:val="000000"/>
          <w:spacing w:val="6"/>
          <w:szCs w:val="24"/>
          <w:u w:val="single"/>
        </w:rPr>
      </w:pPr>
      <w:r w:rsidRPr="003B72CA">
        <w:rPr>
          <w:rFonts w:eastAsia="Times New Roman" w:cs="Times New Roman"/>
          <w:b/>
          <w:i/>
          <w:color w:val="000000"/>
          <w:spacing w:val="6"/>
          <w:szCs w:val="24"/>
          <w:u w:val="single"/>
        </w:rPr>
        <w:t>Evidentiary Record</w:t>
      </w:r>
    </w:p>
    <w:p w14:paraId="75494B8E" w14:textId="53B06D7F" w:rsidR="009C7A53" w:rsidRPr="00152A95" w:rsidRDefault="009C7A53" w:rsidP="009C7A53">
      <w:pPr>
        <w:numPr>
          <w:ilvl w:val="0"/>
          <w:numId w:val="2"/>
        </w:numPr>
        <w:tabs>
          <w:tab w:val="clear" w:pos="648"/>
          <w:tab w:val="left" w:pos="720"/>
        </w:tabs>
        <w:spacing w:line="360" w:lineRule="auto"/>
        <w:ind w:left="720" w:hanging="720"/>
        <w:textAlignment w:val="baseline"/>
        <w:rPr>
          <w:rFonts w:cs="Times New Roman"/>
          <w:szCs w:val="24"/>
        </w:rPr>
      </w:pPr>
      <w:r w:rsidRPr="00152A95">
        <w:rPr>
          <w:rFonts w:eastAsia="Times New Roman" w:cs="Times New Roman"/>
          <w:color w:val="000000"/>
          <w:spacing w:val="7"/>
          <w:szCs w:val="24"/>
        </w:rPr>
        <w:t>On</w:t>
      </w:r>
      <w:r>
        <w:rPr>
          <w:rFonts w:eastAsia="Times New Roman" w:cs="Times New Roman"/>
          <w:color w:val="000000"/>
          <w:spacing w:val="7"/>
          <w:szCs w:val="24"/>
        </w:rPr>
        <w:t xml:space="preserve"> </w:t>
      </w:r>
      <w:r w:rsidR="0034185D">
        <w:rPr>
          <w:rFonts w:eastAsia="Times New Roman" w:cs="Times New Roman"/>
          <w:color w:val="000000"/>
          <w:spacing w:val="7"/>
          <w:szCs w:val="24"/>
        </w:rPr>
        <w:t>_________</w:t>
      </w:r>
      <w:r>
        <w:rPr>
          <w:rFonts w:eastAsia="Times New Roman" w:cs="Times New Roman"/>
          <w:color w:val="000000"/>
          <w:spacing w:val="7"/>
          <w:szCs w:val="24"/>
        </w:rPr>
        <w:t>,</w:t>
      </w:r>
      <w:r w:rsidRPr="00152A95">
        <w:rPr>
          <w:rFonts w:eastAsia="Times New Roman" w:cs="Times New Roman"/>
          <w:color w:val="000000"/>
          <w:spacing w:val="7"/>
          <w:szCs w:val="24"/>
        </w:rPr>
        <w:t xml:space="preserve"> 20</w:t>
      </w:r>
      <w:r w:rsidR="0034185D">
        <w:rPr>
          <w:rFonts w:eastAsia="Times New Roman" w:cs="Times New Roman"/>
          <w:color w:val="000000"/>
          <w:spacing w:val="7"/>
          <w:szCs w:val="24"/>
        </w:rPr>
        <w:t>22</w:t>
      </w:r>
      <w:r w:rsidRPr="00152A95">
        <w:rPr>
          <w:rFonts w:eastAsia="Times New Roman" w:cs="Times New Roman"/>
          <w:color w:val="000000"/>
          <w:spacing w:val="7"/>
          <w:szCs w:val="24"/>
        </w:rPr>
        <w:t>, the parties</w:t>
      </w:r>
      <w:r>
        <w:rPr>
          <w:rFonts w:eastAsia="Times New Roman" w:cs="Times New Roman"/>
          <w:color w:val="000000"/>
          <w:spacing w:val="7"/>
          <w:szCs w:val="24"/>
        </w:rPr>
        <w:t xml:space="preserve"> filed a</w:t>
      </w:r>
      <w:r w:rsidRPr="00152A95">
        <w:rPr>
          <w:rFonts w:eastAsia="Times New Roman" w:cs="Times New Roman"/>
          <w:color w:val="000000"/>
          <w:spacing w:val="7"/>
          <w:szCs w:val="24"/>
        </w:rPr>
        <w:t xml:space="preserve"> joint</w:t>
      </w:r>
      <w:r>
        <w:rPr>
          <w:rFonts w:eastAsia="Times New Roman" w:cs="Times New Roman"/>
          <w:color w:val="000000"/>
          <w:spacing w:val="7"/>
          <w:szCs w:val="24"/>
        </w:rPr>
        <w:t xml:space="preserve"> motion</w:t>
      </w:r>
      <w:r w:rsidRPr="00152A95">
        <w:rPr>
          <w:rFonts w:eastAsia="Times New Roman" w:cs="Times New Roman"/>
          <w:color w:val="000000"/>
          <w:spacing w:val="7"/>
          <w:szCs w:val="24"/>
        </w:rPr>
        <w:t xml:space="preserve"> to admit evidence.</w:t>
      </w:r>
    </w:p>
    <w:p w14:paraId="06889249" w14:textId="0826277D" w:rsidR="00A64EFB" w:rsidRDefault="009C7A53" w:rsidP="00E0436A">
      <w:pPr>
        <w:numPr>
          <w:ilvl w:val="0"/>
          <w:numId w:val="2"/>
        </w:numPr>
        <w:tabs>
          <w:tab w:val="clear" w:pos="648"/>
          <w:tab w:val="left" w:pos="720"/>
        </w:tabs>
        <w:spacing w:after="240" w:line="360" w:lineRule="auto"/>
        <w:ind w:left="720" w:hanging="720"/>
        <w:textAlignment w:val="baseline"/>
        <w:rPr>
          <w:rFonts w:cs="Times New Roman"/>
          <w:szCs w:val="24"/>
        </w:rPr>
      </w:pPr>
      <w:r w:rsidRPr="000B06C1">
        <w:rPr>
          <w:rFonts w:eastAsia="Times New Roman" w:cs="Times New Roman"/>
          <w:color w:val="000000"/>
          <w:spacing w:val="6"/>
          <w:szCs w:val="24"/>
        </w:rPr>
        <w:t xml:space="preserve">In Order No. __, issued on ____________, 20__ the ALJ admitted the following evidence into the record: (a) </w:t>
      </w:r>
      <w:r>
        <w:rPr>
          <w:rFonts w:eastAsia="Times New Roman" w:cs="Times New Roman"/>
          <w:color w:val="000000"/>
          <w:spacing w:val="6"/>
          <w:szCs w:val="24"/>
        </w:rPr>
        <w:t>t</w:t>
      </w:r>
      <w:r>
        <w:rPr>
          <w:rFonts w:cs="Times New Roman"/>
          <w:szCs w:val="24"/>
        </w:rPr>
        <w:t xml:space="preserve">he applicants’ application and attachments, filed on </w:t>
      </w:r>
      <w:r w:rsidR="0034185D">
        <w:rPr>
          <w:rFonts w:cs="Times New Roman"/>
          <w:szCs w:val="24"/>
        </w:rPr>
        <w:t>April 1</w:t>
      </w:r>
      <w:r>
        <w:rPr>
          <w:rFonts w:cs="Times New Roman"/>
          <w:szCs w:val="24"/>
        </w:rPr>
        <w:t>, 20</w:t>
      </w:r>
      <w:r w:rsidR="0034185D">
        <w:rPr>
          <w:rFonts w:cs="Times New Roman"/>
          <w:szCs w:val="24"/>
        </w:rPr>
        <w:t>22</w:t>
      </w:r>
      <w:r>
        <w:rPr>
          <w:rFonts w:cs="Times New Roman"/>
          <w:szCs w:val="24"/>
        </w:rPr>
        <w:t>;</w:t>
      </w:r>
      <w:r w:rsidR="00AE1319">
        <w:rPr>
          <w:rFonts w:cs="Times New Roman"/>
          <w:szCs w:val="24"/>
        </w:rPr>
        <w:t xml:space="preserve"> (b) confidential attachments to the application, filed on April 4, 2022</w:t>
      </w:r>
      <w:r>
        <w:rPr>
          <w:rFonts w:cs="Times New Roman"/>
          <w:szCs w:val="24"/>
        </w:rPr>
        <w:t xml:space="preserve"> (</w:t>
      </w:r>
      <w:r w:rsidR="00AE1319">
        <w:rPr>
          <w:rFonts w:cs="Times New Roman"/>
          <w:szCs w:val="24"/>
        </w:rPr>
        <w:t>c</w:t>
      </w:r>
      <w:r>
        <w:rPr>
          <w:rFonts w:cs="Times New Roman"/>
          <w:szCs w:val="24"/>
        </w:rPr>
        <w:t xml:space="preserve">) </w:t>
      </w:r>
      <w:r w:rsidR="00D86595">
        <w:rPr>
          <w:rFonts w:cs="Times New Roman"/>
          <w:szCs w:val="24"/>
        </w:rPr>
        <w:t xml:space="preserve">Staff’s recommendation on </w:t>
      </w:r>
      <w:r w:rsidR="00AE1319">
        <w:rPr>
          <w:rFonts w:cs="Times New Roman"/>
          <w:szCs w:val="24"/>
        </w:rPr>
        <w:t>administrative completeness and notice</w:t>
      </w:r>
      <w:r w:rsidR="00D86595">
        <w:rPr>
          <w:rFonts w:cs="Times New Roman"/>
          <w:szCs w:val="24"/>
        </w:rPr>
        <w:t>, filed May 2</w:t>
      </w:r>
      <w:r w:rsidR="00AE1319">
        <w:rPr>
          <w:rFonts w:cs="Times New Roman"/>
          <w:szCs w:val="24"/>
        </w:rPr>
        <w:t>,</w:t>
      </w:r>
      <w:r w:rsidR="00D86595">
        <w:rPr>
          <w:rFonts w:cs="Times New Roman"/>
          <w:szCs w:val="24"/>
        </w:rPr>
        <w:t xml:space="preserve"> 2022; (</w:t>
      </w:r>
      <w:r w:rsidR="00AE1319">
        <w:rPr>
          <w:rFonts w:cs="Times New Roman"/>
          <w:szCs w:val="24"/>
        </w:rPr>
        <w:t>d</w:t>
      </w:r>
      <w:r w:rsidR="00D86595">
        <w:rPr>
          <w:rFonts w:cs="Times New Roman"/>
          <w:szCs w:val="24"/>
        </w:rPr>
        <w:t xml:space="preserve">) </w:t>
      </w:r>
      <w:r w:rsidR="0034185D">
        <w:rPr>
          <w:rFonts w:cs="Times New Roman"/>
          <w:szCs w:val="24"/>
        </w:rPr>
        <w:t xml:space="preserve">affidavits of </w:t>
      </w:r>
      <w:r w:rsidR="005D4C95">
        <w:rPr>
          <w:rFonts w:cs="Times New Roman"/>
          <w:szCs w:val="24"/>
        </w:rPr>
        <w:t xml:space="preserve">public </w:t>
      </w:r>
      <w:r>
        <w:rPr>
          <w:rFonts w:cs="Times New Roman"/>
          <w:szCs w:val="24"/>
        </w:rPr>
        <w:t>notice</w:t>
      </w:r>
      <w:r w:rsidR="005D4C95">
        <w:rPr>
          <w:rFonts w:cs="Times New Roman"/>
          <w:szCs w:val="24"/>
        </w:rPr>
        <w:t xml:space="preserve">, </w:t>
      </w:r>
      <w:r>
        <w:rPr>
          <w:rFonts w:cs="Times New Roman"/>
          <w:szCs w:val="24"/>
        </w:rPr>
        <w:t xml:space="preserve">filed </w:t>
      </w:r>
      <w:r w:rsidR="005D4C95">
        <w:rPr>
          <w:rFonts w:cs="Times New Roman"/>
          <w:szCs w:val="24"/>
        </w:rPr>
        <w:t>June 3</w:t>
      </w:r>
      <w:r>
        <w:rPr>
          <w:rFonts w:cs="Times New Roman"/>
          <w:szCs w:val="24"/>
        </w:rPr>
        <w:t>, 20</w:t>
      </w:r>
      <w:r w:rsidR="0095693F">
        <w:rPr>
          <w:rFonts w:cs="Times New Roman"/>
          <w:szCs w:val="24"/>
        </w:rPr>
        <w:t>22</w:t>
      </w:r>
      <w:r>
        <w:rPr>
          <w:rFonts w:cs="Times New Roman"/>
          <w:szCs w:val="24"/>
        </w:rPr>
        <w:t>; (</w:t>
      </w:r>
      <w:r w:rsidR="00AE1319">
        <w:rPr>
          <w:rFonts w:cs="Times New Roman"/>
          <w:szCs w:val="24"/>
        </w:rPr>
        <w:t>e</w:t>
      </w:r>
      <w:r>
        <w:rPr>
          <w:rFonts w:cs="Times New Roman"/>
          <w:szCs w:val="24"/>
        </w:rPr>
        <w:t xml:space="preserve">) </w:t>
      </w:r>
      <w:r w:rsidR="009975FF">
        <w:rPr>
          <w:rFonts w:cs="Times New Roman"/>
          <w:szCs w:val="24"/>
        </w:rPr>
        <w:t xml:space="preserve">Staff’s supplemental </w:t>
      </w:r>
      <w:r w:rsidR="00CA749F">
        <w:rPr>
          <w:rFonts w:cs="Times New Roman"/>
          <w:szCs w:val="24"/>
        </w:rPr>
        <w:t>recommendation</w:t>
      </w:r>
      <w:r w:rsidR="00AE1319">
        <w:rPr>
          <w:rFonts w:cs="Times New Roman"/>
          <w:szCs w:val="24"/>
        </w:rPr>
        <w:t xml:space="preserve"> on sufficiency of notice</w:t>
      </w:r>
      <w:r w:rsidR="00CA749F">
        <w:rPr>
          <w:rFonts w:cs="Times New Roman"/>
          <w:szCs w:val="24"/>
        </w:rPr>
        <w:t>, filed</w:t>
      </w:r>
      <w:r w:rsidR="005E4179">
        <w:rPr>
          <w:rFonts w:cs="Times New Roman"/>
          <w:szCs w:val="24"/>
        </w:rPr>
        <w:t xml:space="preserve"> </w:t>
      </w:r>
      <w:r w:rsidR="00CA749F">
        <w:rPr>
          <w:rFonts w:cs="Times New Roman"/>
          <w:szCs w:val="24"/>
        </w:rPr>
        <w:t>June 17, 2022</w:t>
      </w:r>
      <w:r w:rsidR="00C55830">
        <w:rPr>
          <w:rFonts w:cs="Times New Roman"/>
          <w:szCs w:val="24"/>
        </w:rPr>
        <w:t>; (</w:t>
      </w:r>
      <w:r w:rsidR="00AE1319">
        <w:rPr>
          <w:rFonts w:cs="Times New Roman"/>
          <w:szCs w:val="24"/>
        </w:rPr>
        <w:t>f</w:t>
      </w:r>
      <w:r w:rsidR="00C55830">
        <w:rPr>
          <w:rFonts w:cs="Times New Roman"/>
          <w:szCs w:val="24"/>
        </w:rPr>
        <w:t>)</w:t>
      </w:r>
      <w:r w:rsidR="00CA749F">
        <w:rPr>
          <w:rFonts w:cs="Times New Roman"/>
          <w:szCs w:val="24"/>
        </w:rPr>
        <w:t xml:space="preserve"> </w:t>
      </w:r>
      <w:r w:rsidR="00C55830">
        <w:rPr>
          <w:rFonts w:cs="Times New Roman"/>
          <w:szCs w:val="24"/>
        </w:rPr>
        <w:t xml:space="preserve">Applicant’s </w:t>
      </w:r>
      <w:r w:rsidR="00E85B1D">
        <w:rPr>
          <w:rFonts w:cs="Times New Roman"/>
          <w:szCs w:val="24"/>
        </w:rPr>
        <w:t>response to Staff’s first request for information, filed July 6</w:t>
      </w:r>
      <w:r w:rsidR="008279F1">
        <w:rPr>
          <w:rFonts w:cs="Times New Roman"/>
          <w:szCs w:val="24"/>
        </w:rPr>
        <w:t>, 2022; (</w:t>
      </w:r>
      <w:r w:rsidR="00AE1319">
        <w:rPr>
          <w:rFonts w:cs="Times New Roman"/>
          <w:szCs w:val="24"/>
        </w:rPr>
        <w:t>g</w:t>
      </w:r>
      <w:r w:rsidR="008279F1">
        <w:rPr>
          <w:rFonts w:cs="Times New Roman"/>
          <w:szCs w:val="24"/>
        </w:rPr>
        <w:t xml:space="preserve">) </w:t>
      </w:r>
      <w:r>
        <w:rPr>
          <w:rFonts w:cs="Times New Roman"/>
          <w:szCs w:val="24"/>
        </w:rPr>
        <w:t xml:space="preserve">Undine’s </w:t>
      </w:r>
      <w:r w:rsidR="005E4179">
        <w:rPr>
          <w:rFonts w:cs="Times New Roman"/>
          <w:szCs w:val="24"/>
        </w:rPr>
        <w:t xml:space="preserve">consent form for </w:t>
      </w:r>
      <w:r w:rsidR="00AE1319">
        <w:rPr>
          <w:rFonts w:cs="Times New Roman"/>
          <w:szCs w:val="24"/>
        </w:rPr>
        <w:t xml:space="preserve">the </w:t>
      </w:r>
      <w:r w:rsidR="005E4179">
        <w:rPr>
          <w:rFonts w:cs="Times New Roman"/>
          <w:szCs w:val="24"/>
        </w:rPr>
        <w:t xml:space="preserve">map, certificate, and tariff, filed July 20, 2022; </w:t>
      </w:r>
      <w:r>
        <w:rPr>
          <w:rFonts w:cs="Times New Roman"/>
          <w:szCs w:val="24"/>
        </w:rPr>
        <w:t>(</w:t>
      </w:r>
      <w:r w:rsidR="00AE1319">
        <w:rPr>
          <w:rFonts w:cs="Times New Roman"/>
          <w:szCs w:val="24"/>
        </w:rPr>
        <w:t>h</w:t>
      </w:r>
      <w:r>
        <w:rPr>
          <w:rFonts w:cs="Times New Roman"/>
          <w:szCs w:val="24"/>
        </w:rPr>
        <w:t>)</w:t>
      </w:r>
      <w:r w:rsidR="00851496">
        <w:rPr>
          <w:rFonts w:cs="Times New Roman"/>
          <w:szCs w:val="24"/>
        </w:rPr>
        <w:t xml:space="preserve"> Applicant’s response to Staff’s second request for information, filed August 13, 2022;</w:t>
      </w:r>
      <w:r w:rsidR="00835112">
        <w:rPr>
          <w:rFonts w:cs="Times New Roman"/>
          <w:szCs w:val="24"/>
        </w:rPr>
        <w:t xml:space="preserve"> (</w:t>
      </w:r>
      <w:r w:rsidR="00AE1319">
        <w:rPr>
          <w:rFonts w:cs="Times New Roman"/>
          <w:szCs w:val="24"/>
        </w:rPr>
        <w:t>i</w:t>
      </w:r>
      <w:r w:rsidR="00835112">
        <w:rPr>
          <w:rFonts w:cs="Times New Roman"/>
          <w:szCs w:val="24"/>
        </w:rPr>
        <w:t>) Applicant’s supplemental information, filed September 12, 2022</w:t>
      </w:r>
      <w:r w:rsidR="00FE6D45">
        <w:rPr>
          <w:rFonts w:cs="Times New Roman"/>
          <w:szCs w:val="24"/>
        </w:rPr>
        <w:t>; (</w:t>
      </w:r>
      <w:r w:rsidR="00AE1319">
        <w:rPr>
          <w:rFonts w:cs="Times New Roman"/>
          <w:szCs w:val="24"/>
        </w:rPr>
        <w:t>j</w:t>
      </w:r>
      <w:r w:rsidR="00FE6D45">
        <w:rPr>
          <w:rFonts w:cs="Times New Roman"/>
          <w:szCs w:val="24"/>
        </w:rPr>
        <w:t xml:space="preserve">) Applicant’s supplemental information, filed September 14, 2022; </w:t>
      </w:r>
      <w:r w:rsidR="00851496">
        <w:rPr>
          <w:rFonts w:cs="Times New Roman"/>
          <w:szCs w:val="24"/>
        </w:rPr>
        <w:t xml:space="preserve"> </w:t>
      </w:r>
      <w:r>
        <w:rPr>
          <w:rFonts w:cs="Times New Roman"/>
          <w:szCs w:val="24"/>
        </w:rPr>
        <w:t xml:space="preserve"> (</w:t>
      </w:r>
      <w:r w:rsidR="00AE1319">
        <w:rPr>
          <w:rFonts w:cs="Times New Roman"/>
          <w:szCs w:val="24"/>
        </w:rPr>
        <w:t>k</w:t>
      </w:r>
      <w:r>
        <w:rPr>
          <w:rFonts w:cs="Times New Roman"/>
          <w:szCs w:val="24"/>
        </w:rPr>
        <w:t xml:space="preserve">) </w:t>
      </w:r>
      <w:r w:rsidR="006B1B38" w:rsidRPr="006B1B38">
        <w:rPr>
          <w:rFonts w:cs="Times New Roman"/>
          <w:szCs w:val="24"/>
        </w:rPr>
        <w:t xml:space="preserve">Staff’s </w:t>
      </w:r>
      <w:r w:rsidR="006B1B38">
        <w:rPr>
          <w:rFonts w:cs="Times New Roman"/>
          <w:szCs w:val="24"/>
        </w:rPr>
        <w:t>f</w:t>
      </w:r>
      <w:r w:rsidR="006B1B38" w:rsidRPr="006B1B38">
        <w:rPr>
          <w:rFonts w:cs="Times New Roman"/>
          <w:szCs w:val="24"/>
        </w:rPr>
        <w:t xml:space="preserve">inal </w:t>
      </w:r>
      <w:r w:rsidR="006B1B38">
        <w:rPr>
          <w:rFonts w:cs="Times New Roman"/>
          <w:szCs w:val="24"/>
        </w:rPr>
        <w:t>r</w:t>
      </w:r>
      <w:r w:rsidR="006B1B38" w:rsidRPr="006B1B38">
        <w:rPr>
          <w:rFonts w:cs="Times New Roman"/>
          <w:szCs w:val="24"/>
        </w:rPr>
        <w:t>ecommendation on the application</w:t>
      </w:r>
      <w:r w:rsidR="00AE1319">
        <w:rPr>
          <w:rFonts w:cs="Times New Roman"/>
          <w:szCs w:val="24"/>
        </w:rPr>
        <w:t xml:space="preserve"> and confidential attachment</w:t>
      </w:r>
      <w:r w:rsidR="006B1B38" w:rsidRPr="006B1B38">
        <w:rPr>
          <w:rFonts w:cs="Times New Roman"/>
          <w:szCs w:val="24"/>
        </w:rPr>
        <w:t>, filed September 19, 2022</w:t>
      </w:r>
      <w:r w:rsidR="00B21EB7">
        <w:rPr>
          <w:rFonts w:cs="Times New Roman"/>
          <w:szCs w:val="24"/>
        </w:rPr>
        <w:t>;</w:t>
      </w:r>
      <w:r>
        <w:rPr>
          <w:rFonts w:cs="Times New Roman"/>
          <w:szCs w:val="24"/>
        </w:rPr>
        <w:t xml:space="preserve"> (</w:t>
      </w:r>
      <w:r w:rsidR="00AE1319" w:rsidRPr="006F36AB">
        <w:rPr>
          <w:rFonts w:cs="Times New Roman"/>
          <w:szCs w:val="24"/>
        </w:rPr>
        <w:t>l</w:t>
      </w:r>
      <w:r>
        <w:rPr>
          <w:rFonts w:cs="Times New Roman"/>
          <w:szCs w:val="24"/>
        </w:rPr>
        <w:t xml:space="preserve">) </w:t>
      </w:r>
      <w:r w:rsidR="00B21EB7">
        <w:rPr>
          <w:rFonts w:cs="Times New Roman"/>
          <w:szCs w:val="24"/>
        </w:rPr>
        <w:t xml:space="preserve">Applicant’s supplemental information, filed September 21, 2022; </w:t>
      </w:r>
      <w:r w:rsidR="00102B7E">
        <w:rPr>
          <w:rFonts w:cs="Times New Roman"/>
          <w:szCs w:val="24"/>
        </w:rPr>
        <w:t>and (</w:t>
      </w:r>
      <w:r w:rsidR="00FF2EEA">
        <w:rPr>
          <w:rFonts w:cs="Times New Roman"/>
          <w:szCs w:val="24"/>
        </w:rPr>
        <w:t>m</w:t>
      </w:r>
      <w:r w:rsidR="00102B7E">
        <w:rPr>
          <w:rFonts w:cs="Times New Roman"/>
          <w:szCs w:val="24"/>
        </w:rPr>
        <w:t xml:space="preserve">) </w:t>
      </w:r>
      <w:r>
        <w:rPr>
          <w:rFonts w:cs="Times New Roman"/>
          <w:szCs w:val="24"/>
        </w:rPr>
        <w:t xml:space="preserve">the attached final map, Undine’s revised </w:t>
      </w:r>
      <w:r w:rsidR="00102B7E">
        <w:rPr>
          <w:rFonts w:cs="Times New Roman"/>
          <w:szCs w:val="24"/>
        </w:rPr>
        <w:t>water</w:t>
      </w:r>
      <w:r>
        <w:rPr>
          <w:rFonts w:cs="Times New Roman"/>
          <w:szCs w:val="24"/>
        </w:rPr>
        <w:t xml:space="preserve"> certificate, and Undine’s revised tariff, previously attached to the Joint Motion to Admit Evidence and Proposed Notice of Approval, filed on </w:t>
      </w:r>
      <w:r w:rsidR="00102B7E">
        <w:rPr>
          <w:rFonts w:cs="Times New Roman"/>
          <w:szCs w:val="24"/>
        </w:rPr>
        <w:t>_________,</w:t>
      </w:r>
      <w:r>
        <w:rPr>
          <w:rFonts w:cs="Times New Roman"/>
          <w:szCs w:val="24"/>
        </w:rPr>
        <w:t xml:space="preserve"> 20</w:t>
      </w:r>
      <w:r w:rsidR="00102B7E">
        <w:rPr>
          <w:rFonts w:cs="Times New Roman"/>
          <w:szCs w:val="24"/>
        </w:rPr>
        <w:t>22.</w:t>
      </w:r>
    </w:p>
    <w:p w14:paraId="6A71350C" w14:textId="208F40B2" w:rsidR="009C7A53" w:rsidRPr="00735729" w:rsidRDefault="009C7A53" w:rsidP="009C7A53">
      <w:pPr>
        <w:spacing w:line="360" w:lineRule="auto"/>
        <w:textAlignment w:val="baseline"/>
        <w:rPr>
          <w:rFonts w:eastAsia="Times New Roman" w:cs="Times New Roman"/>
          <w:b/>
          <w:i/>
          <w:color w:val="000000"/>
          <w:spacing w:val="3"/>
          <w:szCs w:val="24"/>
          <w:u w:val="single"/>
        </w:rPr>
      </w:pPr>
      <w:r w:rsidRPr="00735729">
        <w:rPr>
          <w:rFonts w:eastAsia="Times New Roman" w:cs="Times New Roman"/>
          <w:b/>
          <w:i/>
          <w:color w:val="000000"/>
          <w:spacing w:val="3"/>
          <w:szCs w:val="24"/>
          <w:u w:val="single"/>
        </w:rPr>
        <w:lastRenderedPageBreak/>
        <w:t>Adequacy of Existing Service</w:t>
      </w:r>
    </w:p>
    <w:p w14:paraId="608C0541" w14:textId="7B4DA8E5" w:rsidR="00735729" w:rsidRPr="00735729" w:rsidRDefault="00735729" w:rsidP="00735729">
      <w:pPr>
        <w:pStyle w:val="ListParagraph"/>
        <w:widowControl w:val="0"/>
        <w:numPr>
          <w:ilvl w:val="0"/>
          <w:numId w:val="2"/>
        </w:numPr>
        <w:tabs>
          <w:tab w:val="clear" w:pos="648"/>
        </w:tabs>
        <w:autoSpaceDE w:val="0"/>
        <w:autoSpaceDN w:val="0"/>
        <w:spacing w:line="360" w:lineRule="auto"/>
        <w:ind w:left="821" w:hanging="821"/>
        <w:contextualSpacing w:val="0"/>
        <w:jc w:val="left"/>
        <w:rPr>
          <w:szCs w:val="24"/>
        </w:rPr>
      </w:pPr>
      <w:r w:rsidRPr="00735729">
        <w:rPr>
          <w:szCs w:val="24"/>
        </w:rPr>
        <w:t xml:space="preserve">There are no existing customers in the requested area and water service is not currently being provided to the requested area. </w:t>
      </w:r>
    </w:p>
    <w:p w14:paraId="2D2AD47C" w14:textId="2E242538" w:rsidR="009C7A53" w:rsidRPr="00735729" w:rsidRDefault="009C7A53" w:rsidP="009C7A53">
      <w:pPr>
        <w:spacing w:line="360" w:lineRule="auto"/>
        <w:textAlignment w:val="baseline"/>
        <w:rPr>
          <w:rFonts w:eastAsia="Times New Roman" w:cs="Times New Roman"/>
          <w:b/>
          <w:i/>
          <w:color w:val="000000"/>
          <w:spacing w:val="3"/>
          <w:szCs w:val="24"/>
          <w:u w:val="single"/>
        </w:rPr>
      </w:pPr>
      <w:r w:rsidRPr="00735729">
        <w:rPr>
          <w:rFonts w:eastAsia="Times New Roman" w:cs="Times New Roman"/>
          <w:b/>
          <w:i/>
          <w:color w:val="000000"/>
          <w:spacing w:val="3"/>
          <w:szCs w:val="24"/>
          <w:u w:val="single"/>
        </w:rPr>
        <w:t>Need for Service</w:t>
      </w:r>
    </w:p>
    <w:p w14:paraId="56D49C5D" w14:textId="3BB4B3D4" w:rsidR="00735729" w:rsidRDefault="00735729" w:rsidP="00735729">
      <w:pPr>
        <w:pStyle w:val="ListParagraph"/>
        <w:widowControl w:val="0"/>
        <w:numPr>
          <w:ilvl w:val="0"/>
          <w:numId w:val="2"/>
        </w:numPr>
        <w:tabs>
          <w:tab w:val="clear" w:pos="648"/>
        </w:tabs>
        <w:autoSpaceDE w:val="0"/>
        <w:autoSpaceDN w:val="0"/>
        <w:spacing w:line="360" w:lineRule="auto"/>
        <w:ind w:left="821" w:hanging="821"/>
        <w:contextualSpacing w:val="0"/>
        <w:jc w:val="left"/>
        <w:rPr>
          <w:rFonts w:eastAsia="Times New Roman" w:cs="Times New Roman"/>
          <w:color w:val="000000"/>
          <w:spacing w:val="3"/>
          <w:szCs w:val="24"/>
        </w:rPr>
      </w:pPr>
      <w:r w:rsidRPr="00735729">
        <w:rPr>
          <w:rFonts w:eastAsia="Times New Roman" w:cs="Times New Roman"/>
          <w:color w:val="000000"/>
          <w:spacing w:val="3"/>
          <w:szCs w:val="24"/>
        </w:rPr>
        <w:t xml:space="preserve">There </w:t>
      </w:r>
      <w:r w:rsidRPr="00735729">
        <w:rPr>
          <w:szCs w:val="24"/>
        </w:rPr>
        <w:t>are</w:t>
      </w:r>
      <w:r w:rsidRPr="00735729">
        <w:rPr>
          <w:rFonts w:eastAsia="Times New Roman" w:cs="Times New Roman"/>
          <w:color w:val="000000"/>
          <w:spacing w:val="3"/>
          <w:szCs w:val="24"/>
        </w:rPr>
        <w:t xml:space="preserve"> no existing </w:t>
      </w:r>
      <w:r w:rsidR="00941AFE">
        <w:rPr>
          <w:rFonts w:eastAsia="Times New Roman" w:cs="Times New Roman"/>
          <w:color w:val="000000"/>
          <w:spacing w:val="3"/>
          <w:szCs w:val="24"/>
        </w:rPr>
        <w:t>water</w:t>
      </w:r>
      <w:r w:rsidR="00941AFE" w:rsidRPr="00735729">
        <w:rPr>
          <w:rFonts w:eastAsia="Times New Roman" w:cs="Times New Roman"/>
          <w:color w:val="000000"/>
          <w:spacing w:val="3"/>
          <w:szCs w:val="24"/>
        </w:rPr>
        <w:t xml:space="preserve"> </w:t>
      </w:r>
      <w:r w:rsidRPr="00735729">
        <w:rPr>
          <w:rFonts w:eastAsia="Times New Roman" w:cs="Times New Roman"/>
          <w:color w:val="000000"/>
          <w:spacing w:val="3"/>
          <w:szCs w:val="24"/>
        </w:rPr>
        <w:t xml:space="preserve">connections in the requested area. </w:t>
      </w:r>
    </w:p>
    <w:p w14:paraId="4E8093DC" w14:textId="05FB72F3" w:rsidR="00735729" w:rsidRDefault="00735729" w:rsidP="00735729">
      <w:pPr>
        <w:pStyle w:val="ListParagraph"/>
        <w:widowControl w:val="0"/>
        <w:numPr>
          <w:ilvl w:val="0"/>
          <w:numId w:val="2"/>
        </w:numPr>
        <w:tabs>
          <w:tab w:val="clear" w:pos="648"/>
        </w:tabs>
        <w:autoSpaceDE w:val="0"/>
        <w:autoSpaceDN w:val="0"/>
        <w:spacing w:line="360" w:lineRule="auto"/>
        <w:ind w:left="821" w:hanging="821"/>
        <w:contextualSpacing w:val="0"/>
        <w:jc w:val="left"/>
        <w:rPr>
          <w:rFonts w:eastAsia="Times New Roman" w:cs="Times New Roman"/>
          <w:color w:val="000000"/>
          <w:spacing w:val="3"/>
          <w:szCs w:val="24"/>
        </w:rPr>
      </w:pPr>
      <w:r w:rsidRPr="00735729">
        <w:rPr>
          <w:rFonts w:eastAsia="Times New Roman" w:cs="Times New Roman"/>
          <w:color w:val="000000"/>
          <w:spacing w:val="3"/>
          <w:szCs w:val="24"/>
        </w:rPr>
        <w:t xml:space="preserve">There is a need for </w:t>
      </w:r>
      <w:r w:rsidRPr="00735729">
        <w:rPr>
          <w:szCs w:val="24"/>
        </w:rPr>
        <w:t>service</w:t>
      </w:r>
      <w:r w:rsidRPr="00735729">
        <w:rPr>
          <w:rFonts w:eastAsia="Times New Roman" w:cs="Times New Roman"/>
          <w:color w:val="000000"/>
          <w:spacing w:val="3"/>
          <w:szCs w:val="24"/>
        </w:rPr>
        <w:t xml:space="preserve"> as the property owner intends to develop the requested area and anticipates a total of </w:t>
      </w:r>
      <w:r>
        <w:rPr>
          <w:rFonts w:eastAsia="Times New Roman" w:cs="Times New Roman"/>
          <w:color w:val="000000"/>
          <w:spacing w:val="3"/>
          <w:szCs w:val="24"/>
        </w:rPr>
        <w:t>90 water</w:t>
      </w:r>
      <w:r w:rsidRPr="00735729">
        <w:rPr>
          <w:rFonts w:eastAsia="Times New Roman" w:cs="Times New Roman"/>
          <w:color w:val="000000"/>
          <w:spacing w:val="3"/>
          <w:szCs w:val="24"/>
        </w:rPr>
        <w:t xml:space="preserve"> connections. </w:t>
      </w:r>
    </w:p>
    <w:p w14:paraId="0CF51F2C" w14:textId="42032D76" w:rsidR="009C7A53" w:rsidRDefault="009C7A53" w:rsidP="009C7A53">
      <w:pPr>
        <w:spacing w:line="360" w:lineRule="auto"/>
        <w:textAlignment w:val="baseline"/>
        <w:rPr>
          <w:rFonts w:eastAsia="Times New Roman" w:cs="Times New Roman"/>
          <w:b/>
          <w:i/>
          <w:color w:val="000000"/>
          <w:spacing w:val="3"/>
          <w:szCs w:val="24"/>
          <w:u w:val="single"/>
        </w:rPr>
      </w:pPr>
      <w:r w:rsidRPr="003B72CA">
        <w:rPr>
          <w:rFonts w:eastAsia="Times New Roman" w:cs="Times New Roman"/>
          <w:b/>
          <w:i/>
          <w:color w:val="000000"/>
          <w:spacing w:val="8"/>
          <w:szCs w:val="24"/>
          <w:u w:val="single"/>
        </w:rPr>
        <w:t>Effect of Granting the Amendment</w:t>
      </w:r>
    </w:p>
    <w:p w14:paraId="10822C79" w14:textId="69EC9AE6" w:rsidR="004D1B40" w:rsidRDefault="004D1B40"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3"/>
          <w:szCs w:val="24"/>
        </w:rPr>
      </w:pPr>
      <w:r>
        <w:rPr>
          <w:rFonts w:eastAsia="Times New Roman" w:cs="Times New Roman"/>
          <w:color w:val="000000"/>
          <w:spacing w:val="3"/>
          <w:szCs w:val="24"/>
        </w:rPr>
        <w:t>Undine will be the certificated entity for the requested area and will be required to provide adequate and continuous service to the requested area.</w:t>
      </w:r>
    </w:p>
    <w:p w14:paraId="34FF6111" w14:textId="53E54A90" w:rsidR="004D1B40" w:rsidRDefault="004D1B40"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3"/>
          <w:szCs w:val="24"/>
        </w:rPr>
      </w:pPr>
      <w:r>
        <w:rPr>
          <w:rFonts w:eastAsia="Times New Roman" w:cs="Times New Roman"/>
          <w:color w:val="000000"/>
          <w:spacing w:val="3"/>
          <w:szCs w:val="24"/>
        </w:rPr>
        <w:t>The landowners in the area will have a reliable water service provider available when they need to request water service.</w:t>
      </w:r>
    </w:p>
    <w:p w14:paraId="32B99D4C" w14:textId="1E6A5480"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3"/>
          <w:szCs w:val="24"/>
        </w:rPr>
      </w:pPr>
      <w:r>
        <w:rPr>
          <w:rFonts w:eastAsia="Times New Roman" w:cs="Times New Roman"/>
          <w:color w:val="000000"/>
          <w:spacing w:val="3"/>
          <w:szCs w:val="24"/>
        </w:rPr>
        <w:t xml:space="preserve">There will be no effect on any other retail public utility servicing the proximate area as there are no other </w:t>
      </w:r>
      <w:r w:rsidR="00634FE4">
        <w:rPr>
          <w:rFonts w:eastAsia="Times New Roman" w:cs="Times New Roman"/>
          <w:color w:val="000000"/>
          <w:spacing w:val="3"/>
          <w:szCs w:val="24"/>
        </w:rPr>
        <w:t>water</w:t>
      </w:r>
      <w:r>
        <w:rPr>
          <w:rFonts w:eastAsia="Times New Roman" w:cs="Times New Roman"/>
          <w:color w:val="000000"/>
          <w:spacing w:val="3"/>
          <w:szCs w:val="24"/>
        </w:rPr>
        <w:t xml:space="preserve"> providers in the area.</w:t>
      </w:r>
    </w:p>
    <w:p w14:paraId="70387256" w14:textId="0EF3E7EE" w:rsidR="004D1B40" w:rsidRPr="0080588D" w:rsidRDefault="004D1B40" w:rsidP="00FF2EEA">
      <w:pPr>
        <w:tabs>
          <w:tab w:val="left" w:pos="648"/>
          <w:tab w:val="left" w:pos="720"/>
        </w:tabs>
        <w:spacing w:line="360" w:lineRule="auto"/>
        <w:ind w:left="720"/>
        <w:textAlignment w:val="baseline"/>
        <w:rPr>
          <w:rFonts w:eastAsia="Times New Roman" w:cs="Times New Roman"/>
          <w:color w:val="000000"/>
          <w:spacing w:val="3"/>
          <w:szCs w:val="24"/>
        </w:rPr>
      </w:pPr>
    </w:p>
    <w:p w14:paraId="15D43CEF" w14:textId="261286CF" w:rsidR="009C7A53" w:rsidRDefault="009C7A53" w:rsidP="009C7A53">
      <w:pPr>
        <w:spacing w:line="360" w:lineRule="auto"/>
        <w:textAlignment w:val="baseline"/>
        <w:rPr>
          <w:rFonts w:eastAsia="Times New Roman" w:cs="Times New Roman"/>
          <w:b/>
          <w:i/>
          <w:color w:val="000000"/>
          <w:szCs w:val="24"/>
          <w:u w:val="single"/>
        </w:rPr>
      </w:pPr>
      <w:r w:rsidRPr="00EF44CB">
        <w:rPr>
          <w:rFonts w:eastAsia="Times New Roman" w:cs="Times New Roman"/>
          <w:b/>
          <w:i/>
          <w:color w:val="000000"/>
          <w:szCs w:val="24"/>
          <w:u w:val="single"/>
        </w:rPr>
        <w:t xml:space="preserve">Ability to Serve: </w:t>
      </w:r>
      <w:r>
        <w:rPr>
          <w:rFonts w:eastAsia="Times New Roman" w:cs="Times New Roman"/>
          <w:b/>
          <w:i/>
          <w:color w:val="000000"/>
          <w:szCs w:val="24"/>
          <w:u w:val="single"/>
        </w:rPr>
        <w:t xml:space="preserve"> </w:t>
      </w:r>
      <w:r w:rsidRPr="00EF44CB">
        <w:rPr>
          <w:rFonts w:eastAsia="Times New Roman" w:cs="Times New Roman"/>
          <w:b/>
          <w:i/>
          <w:color w:val="000000"/>
          <w:szCs w:val="24"/>
          <w:u w:val="single"/>
        </w:rPr>
        <w:t xml:space="preserve">Managerial and Technical </w:t>
      </w:r>
    </w:p>
    <w:p w14:paraId="7FAE0034" w14:textId="514AC33A" w:rsidR="006C1421" w:rsidRDefault="00B16B7B"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Undine has several Texas Commission on Environmental Quality (TCEQ) approved public water systems (PWS)</w:t>
      </w:r>
      <w:r w:rsidR="006C1421">
        <w:rPr>
          <w:rFonts w:eastAsia="Times New Roman" w:cs="Times New Roman"/>
          <w:color w:val="000000"/>
          <w:szCs w:val="24"/>
        </w:rPr>
        <w:t xml:space="preserve"> throughout Texas</w:t>
      </w:r>
      <w:r>
        <w:rPr>
          <w:rFonts w:eastAsia="Times New Roman" w:cs="Times New Roman"/>
          <w:color w:val="000000"/>
          <w:szCs w:val="24"/>
        </w:rPr>
        <w:t xml:space="preserve">. </w:t>
      </w:r>
    </w:p>
    <w:p w14:paraId="3C30571F" w14:textId="7FA39D66" w:rsidR="006C1421" w:rsidRDefault="006C1421"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Undine has a proven record of ability to provide continuous and adequate water service to customers in the requested area and Undine’s other certificated areas throughout Texas.</w:t>
      </w:r>
    </w:p>
    <w:p w14:paraId="4B36A3E2" w14:textId="2B9EA1B2" w:rsidR="00B16B7B" w:rsidRDefault="00B16B7B"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The PWS that will provide service to the requested area is registered as </w:t>
      </w:r>
      <w:proofErr w:type="spellStart"/>
      <w:r>
        <w:rPr>
          <w:rFonts w:eastAsia="Times New Roman" w:cs="Times New Roman"/>
          <w:color w:val="000000"/>
          <w:szCs w:val="24"/>
        </w:rPr>
        <w:t>Tejas</w:t>
      </w:r>
      <w:proofErr w:type="spellEnd"/>
      <w:r>
        <w:rPr>
          <w:rFonts w:eastAsia="Times New Roman" w:cs="Times New Roman"/>
          <w:color w:val="000000"/>
          <w:szCs w:val="24"/>
        </w:rPr>
        <w:t xml:space="preserve"> Lakes, PWS ID No. 0790504. The </w:t>
      </w:r>
      <w:proofErr w:type="spellStart"/>
      <w:r>
        <w:rPr>
          <w:rFonts w:eastAsia="Times New Roman" w:cs="Times New Roman"/>
          <w:color w:val="000000"/>
          <w:szCs w:val="24"/>
        </w:rPr>
        <w:t>Tejas</w:t>
      </w:r>
      <w:proofErr w:type="spellEnd"/>
      <w:r>
        <w:rPr>
          <w:rFonts w:eastAsia="Times New Roman" w:cs="Times New Roman"/>
          <w:color w:val="000000"/>
          <w:szCs w:val="24"/>
        </w:rPr>
        <w:t xml:space="preserve"> Lakes PWS does not have any violations in the TCEQ database. The Commission’s complaint records, which go back to 2017, show 115 complaints against Undine. </w:t>
      </w:r>
    </w:p>
    <w:p w14:paraId="0A326BE1" w14:textId="63C9AE75"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Undine has </w:t>
      </w:r>
      <w:proofErr w:type="gramStart"/>
      <w:r>
        <w:rPr>
          <w:rFonts w:eastAsia="Times New Roman" w:cs="Times New Roman"/>
          <w:color w:val="000000"/>
          <w:szCs w:val="24"/>
        </w:rPr>
        <w:t>a sufficient number of</w:t>
      </w:r>
      <w:proofErr w:type="gramEnd"/>
      <w:r>
        <w:rPr>
          <w:rFonts w:eastAsia="Times New Roman" w:cs="Times New Roman"/>
          <w:color w:val="000000"/>
          <w:szCs w:val="24"/>
        </w:rPr>
        <w:t xml:space="preserve"> licensed operators and the managerial and technical capability to provide adequate and continuous service to the requested service area.</w:t>
      </w:r>
    </w:p>
    <w:p w14:paraId="4B613C0D" w14:textId="2E0FAED8" w:rsidR="009C7A53" w:rsidRPr="0080588D"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Undine ha</w:t>
      </w:r>
      <w:r w:rsidR="00634FE4">
        <w:rPr>
          <w:rFonts w:eastAsia="Times New Roman" w:cs="Times New Roman"/>
          <w:color w:val="000000"/>
          <w:szCs w:val="24"/>
        </w:rPr>
        <w:t>s</w:t>
      </w:r>
      <w:r>
        <w:rPr>
          <w:rFonts w:eastAsia="Times New Roman" w:cs="Times New Roman"/>
          <w:color w:val="000000"/>
          <w:szCs w:val="24"/>
        </w:rPr>
        <w:t xml:space="preserve"> </w:t>
      </w:r>
      <w:r w:rsidR="006C1421">
        <w:rPr>
          <w:rFonts w:eastAsia="Times New Roman" w:cs="Times New Roman"/>
          <w:color w:val="000000"/>
          <w:szCs w:val="24"/>
        </w:rPr>
        <w:t xml:space="preserve">an adequate supply of water and is </w:t>
      </w:r>
      <w:proofErr w:type="spellStart"/>
      <w:r w:rsidR="006C1421">
        <w:rPr>
          <w:rFonts w:eastAsia="Times New Roman" w:cs="Times New Roman"/>
          <w:color w:val="000000"/>
          <w:szCs w:val="24"/>
        </w:rPr>
        <w:t>captable</w:t>
      </w:r>
      <w:proofErr w:type="spellEnd"/>
      <w:r w:rsidR="006C1421">
        <w:rPr>
          <w:rFonts w:eastAsia="Times New Roman" w:cs="Times New Roman"/>
          <w:color w:val="000000"/>
          <w:szCs w:val="24"/>
        </w:rPr>
        <w:t xml:space="preserve"> of providing drinking water that meets the requirements of chapter 341 of the Texas Health &amp; Safety Code, chapter 13 of the Texas Water Code (TWC), and TCEQ’s </w:t>
      </w:r>
      <w:proofErr w:type="gramStart"/>
      <w:r w:rsidR="006C1421">
        <w:rPr>
          <w:rFonts w:eastAsia="Times New Roman" w:cs="Times New Roman"/>
          <w:color w:val="000000"/>
          <w:szCs w:val="24"/>
        </w:rPr>
        <w:t>rules.</w:t>
      </w:r>
      <w:r>
        <w:rPr>
          <w:rFonts w:eastAsia="Times New Roman" w:cs="Times New Roman"/>
          <w:color w:val="000000"/>
          <w:szCs w:val="24"/>
        </w:rPr>
        <w:t>.</w:t>
      </w:r>
      <w:proofErr w:type="gramEnd"/>
    </w:p>
    <w:p w14:paraId="6C49AA18" w14:textId="6CE93042" w:rsidR="009C7A53" w:rsidRDefault="009C7A53" w:rsidP="009C7A53">
      <w:pPr>
        <w:spacing w:line="360" w:lineRule="auto"/>
        <w:textAlignment w:val="baseline"/>
        <w:rPr>
          <w:rFonts w:eastAsia="Times New Roman" w:cs="Times New Roman"/>
          <w:color w:val="000000"/>
          <w:szCs w:val="24"/>
        </w:rPr>
      </w:pPr>
      <w:r>
        <w:rPr>
          <w:rFonts w:eastAsia="Times New Roman" w:cs="Times New Roman"/>
          <w:b/>
          <w:i/>
          <w:color w:val="000000"/>
          <w:szCs w:val="24"/>
          <w:u w:val="single"/>
        </w:rPr>
        <w:t xml:space="preserve">Ability to Serve:  Financial Ability and Stability </w:t>
      </w:r>
    </w:p>
    <w:p w14:paraId="610F3FB8" w14:textId="48ED57C6" w:rsidR="009C7A53" w:rsidRDefault="000713C9"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lastRenderedPageBreak/>
        <w:t xml:space="preserve">Undine has filed a Guaranty Agreement between Undine and Undine Group, LLC, which states that Undine Group LLC is </w:t>
      </w:r>
      <w:r w:rsidR="009C7A53">
        <w:rPr>
          <w:rFonts w:eastAsia="Times New Roman" w:cs="Times New Roman"/>
          <w:color w:val="000000"/>
          <w:szCs w:val="24"/>
        </w:rPr>
        <w:t>capable, available, and willing to cover temporary cash shortages.</w:t>
      </w:r>
    </w:p>
    <w:p w14:paraId="155E09E7" w14:textId="3A052DDE" w:rsidR="000713C9"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Undine</w:t>
      </w:r>
      <w:r w:rsidR="000713C9">
        <w:rPr>
          <w:rFonts w:eastAsia="Times New Roman" w:cs="Times New Roman"/>
          <w:color w:val="000000"/>
          <w:szCs w:val="24"/>
        </w:rPr>
        <w:t xml:space="preserve"> Group LLC has a debt service coverage ratio of less than one, satisfying the leverage test.</w:t>
      </w:r>
      <w:r>
        <w:rPr>
          <w:rFonts w:eastAsia="Times New Roman" w:cs="Times New Roman"/>
          <w:color w:val="000000"/>
          <w:szCs w:val="24"/>
        </w:rPr>
        <w:t xml:space="preserve"> </w:t>
      </w:r>
      <w:r w:rsidR="00EC0A64">
        <w:rPr>
          <w:rFonts w:eastAsia="Times New Roman" w:cs="Times New Roman"/>
          <w:color w:val="000000"/>
          <w:szCs w:val="24"/>
        </w:rPr>
        <w:t xml:space="preserve">Through their affiliate, Undine satisfies the leverage test as well.  </w:t>
      </w:r>
    </w:p>
    <w:p w14:paraId="210C705B" w14:textId="544D3440" w:rsidR="009C7A53" w:rsidRDefault="000713C9"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Undine projects cash shortages in the first of five years of system operations. This loss, along with all other projected losses in all other systems acquired by Undine and affiliates this year, amount to less than Undine’s available cash. Therefore, Undine satisfies the operations test. </w:t>
      </w:r>
    </w:p>
    <w:p w14:paraId="753F05DB" w14:textId="77777777" w:rsidR="009C7A53" w:rsidRPr="009A05DF"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Undine demonstrated adequate financial and managerial capability to provide continuous and adequate service to the requested area.</w:t>
      </w:r>
    </w:p>
    <w:p w14:paraId="0DD0A89C" w14:textId="5F95EB0E" w:rsidR="009C7A53" w:rsidRPr="00254467" w:rsidRDefault="009C7A53" w:rsidP="009C7A53">
      <w:pPr>
        <w:spacing w:line="360" w:lineRule="auto"/>
        <w:textAlignment w:val="baseline"/>
        <w:rPr>
          <w:rFonts w:eastAsia="Times New Roman" w:cs="Times New Roman"/>
          <w:b/>
          <w:i/>
          <w:color w:val="000000"/>
          <w:spacing w:val="5"/>
          <w:szCs w:val="24"/>
          <w:u w:val="single"/>
        </w:rPr>
      </w:pPr>
      <w:r w:rsidRPr="00254467">
        <w:rPr>
          <w:rFonts w:eastAsia="Times New Roman" w:cs="Times New Roman"/>
          <w:b/>
          <w:i/>
          <w:color w:val="000000"/>
          <w:spacing w:val="5"/>
          <w:szCs w:val="24"/>
          <w:u w:val="single"/>
        </w:rPr>
        <w:t xml:space="preserve">Financial Assurance </w:t>
      </w:r>
    </w:p>
    <w:p w14:paraId="18E11A80" w14:textId="156773A5" w:rsidR="009C7A53" w:rsidRPr="00400C21" w:rsidRDefault="00461BD5"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pacing w:val="5"/>
          <w:szCs w:val="24"/>
        </w:rPr>
        <w:t>Because Undine meets the financial tests, t</w:t>
      </w:r>
      <w:r w:rsidR="009C7A53" w:rsidRPr="00400C21">
        <w:rPr>
          <w:rFonts w:eastAsia="Times New Roman" w:cs="Times New Roman"/>
          <w:color w:val="000000"/>
          <w:spacing w:val="5"/>
          <w:szCs w:val="24"/>
        </w:rPr>
        <w:t xml:space="preserve">here is no need to require </w:t>
      </w:r>
      <w:r w:rsidR="009C7A53">
        <w:rPr>
          <w:rFonts w:eastAsia="Times New Roman" w:cs="Times New Roman"/>
          <w:color w:val="000000"/>
          <w:spacing w:val="5"/>
          <w:szCs w:val="24"/>
        </w:rPr>
        <w:t>Undine</w:t>
      </w:r>
      <w:r w:rsidR="009C7A53" w:rsidRPr="00400C21">
        <w:rPr>
          <w:rFonts w:eastAsia="Times New Roman" w:cs="Times New Roman"/>
          <w:color w:val="000000"/>
          <w:spacing w:val="5"/>
          <w:szCs w:val="24"/>
        </w:rPr>
        <w:t xml:space="preserve"> to provide a bond or other financial assurance to ensure continuous and adequate service. </w:t>
      </w:r>
    </w:p>
    <w:p w14:paraId="0EC27253" w14:textId="0D29B8AC" w:rsidR="009C7A53" w:rsidRDefault="009C7A53" w:rsidP="009C7A53">
      <w:pPr>
        <w:tabs>
          <w:tab w:val="right" w:pos="9432"/>
        </w:tabs>
        <w:spacing w:line="360" w:lineRule="auto"/>
        <w:textAlignment w:val="baseline"/>
        <w:rPr>
          <w:rFonts w:eastAsia="Times New Roman" w:cs="Times New Roman"/>
          <w:b/>
          <w:i/>
          <w:color w:val="000000"/>
          <w:spacing w:val="4"/>
          <w:szCs w:val="24"/>
          <w:u w:val="single"/>
        </w:rPr>
      </w:pPr>
      <w:r w:rsidRPr="00EF44CB">
        <w:rPr>
          <w:rFonts w:eastAsia="Times New Roman" w:cs="Times New Roman"/>
          <w:b/>
          <w:i/>
          <w:color w:val="000000"/>
          <w:szCs w:val="24"/>
          <w:u w:val="single"/>
        </w:rPr>
        <w:t>Feasibility of Obtaining Service from Adjacent Retail Public Utility</w:t>
      </w:r>
    </w:p>
    <w:p w14:paraId="1802F601" w14:textId="77777777" w:rsidR="003830F9" w:rsidRPr="003830F9" w:rsidRDefault="003830F9" w:rsidP="003830F9">
      <w:pPr>
        <w:numPr>
          <w:ilvl w:val="0"/>
          <w:numId w:val="2"/>
        </w:numPr>
        <w:tabs>
          <w:tab w:val="clear" w:pos="648"/>
          <w:tab w:val="left" w:pos="720"/>
        </w:tabs>
        <w:spacing w:line="360" w:lineRule="auto"/>
        <w:ind w:left="720" w:hanging="720"/>
        <w:textAlignment w:val="baseline"/>
        <w:rPr>
          <w:rFonts w:eastAsia="Times New Roman" w:cs="Times New Roman"/>
          <w:color w:val="000000"/>
          <w:spacing w:val="5"/>
          <w:szCs w:val="24"/>
        </w:rPr>
      </w:pPr>
      <w:bookmarkStart w:id="2" w:name="_Hlk24638561"/>
      <w:r w:rsidRPr="003830F9">
        <w:rPr>
          <w:rFonts w:eastAsia="Times New Roman" w:cs="Times New Roman"/>
          <w:color w:val="000000"/>
          <w:spacing w:val="5"/>
          <w:szCs w:val="24"/>
        </w:rPr>
        <w:t xml:space="preserve">Undine received a request for service for the requested area from a developer. </w:t>
      </w:r>
    </w:p>
    <w:p w14:paraId="6F64EFE5" w14:textId="77777777" w:rsidR="003830F9" w:rsidRPr="003830F9" w:rsidRDefault="003830F9" w:rsidP="003830F9">
      <w:pPr>
        <w:numPr>
          <w:ilvl w:val="0"/>
          <w:numId w:val="2"/>
        </w:numPr>
        <w:tabs>
          <w:tab w:val="clear" w:pos="648"/>
          <w:tab w:val="left" w:pos="720"/>
        </w:tabs>
        <w:spacing w:line="360" w:lineRule="auto"/>
        <w:ind w:left="720" w:hanging="720"/>
        <w:textAlignment w:val="baseline"/>
        <w:rPr>
          <w:rFonts w:eastAsia="Times New Roman" w:cs="Times New Roman"/>
          <w:color w:val="000000"/>
          <w:spacing w:val="5"/>
          <w:szCs w:val="24"/>
        </w:rPr>
      </w:pPr>
      <w:r w:rsidRPr="003830F9">
        <w:rPr>
          <w:rFonts w:eastAsia="Times New Roman" w:cs="Times New Roman"/>
          <w:color w:val="000000"/>
          <w:spacing w:val="5"/>
          <w:szCs w:val="24"/>
        </w:rPr>
        <w:t xml:space="preserve">Undine requested service from neighboring utilities and none of them were able to provide service. </w:t>
      </w:r>
    </w:p>
    <w:p w14:paraId="4D8600CA" w14:textId="77777777" w:rsidR="003830F9" w:rsidRPr="003830F9" w:rsidRDefault="003830F9" w:rsidP="003830F9">
      <w:pPr>
        <w:numPr>
          <w:ilvl w:val="0"/>
          <w:numId w:val="2"/>
        </w:numPr>
        <w:tabs>
          <w:tab w:val="clear" w:pos="648"/>
          <w:tab w:val="left" w:pos="720"/>
        </w:tabs>
        <w:spacing w:line="360" w:lineRule="auto"/>
        <w:ind w:left="720" w:hanging="720"/>
        <w:textAlignment w:val="baseline"/>
        <w:rPr>
          <w:rFonts w:eastAsia="Times New Roman" w:cs="Times New Roman"/>
          <w:color w:val="000000"/>
          <w:spacing w:val="5"/>
          <w:szCs w:val="24"/>
        </w:rPr>
      </w:pPr>
      <w:r w:rsidRPr="003830F9">
        <w:rPr>
          <w:rFonts w:eastAsia="Times New Roman" w:cs="Times New Roman"/>
          <w:color w:val="000000"/>
          <w:spacing w:val="5"/>
          <w:szCs w:val="24"/>
        </w:rPr>
        <w:t xml:space="preserve">Undine has approved TCEQ plans to build facilities in the requested area to serve future customers and will have sufficient capacity to serve the area. </w:t>
      </w:r>
    </w:p>
    <w:p w14:paraId="2D9DD339" w14:textId="0BF9E98F" w:rsidR="003830F9" w:rsidRPr="003830F9" w:rsidRDefault="003830F9" w:rsidP="003830F9">
      <w:pPr>
        <w:numPr>
          <w:ilvl w:val="0"/>
          <w:numId w:val="2"/>
        </w:numPr>
        <w:tabs>
          <w:tab w:val="clear" w:pos="648"/>
          <w:tab w:val="left" w:pos="720"/>
        </w:tabs>
        <w:spacing w:line="360" w:lineRule="auto"/>
        <w:ind w:left="720" w:hanging="720"/>
        <w:textAlignment w:val="baseline"/>
        <w:rPr>
          <w:rFonts w:eastAsia="Times New Roman" w:cs="Times New Roman"/>
          <w:color w:val="000000"/>
          <w:spacing w:val="5"/>
          <w:szCs w:val="24"/>
        </w:rPr>
      </w:pPr>
      <w:r w:rsidRPr="003830F9">
        <w:rPr>
          <w:rFonts w:eastAsia="Times New Roman" w:cs="Times New Roman"/>
          <w:color w:val="000000"/>
          <w:spacing w:val="5"/>
          <w:szCs w:val="24"/>
        </w:rPr>
        <w:t>It is not feasible to obtain service from an adjacent retail public utility</w:t>
      </w:r>
      <w:r w:rsidR="006C1421">
        <w:rPr>
          <w:rFonts w:eastAsia="Times New Roman" w:cs="Times New Roman"/>
          <w:color w:val="000000"/>
          <w:spacing w:val="5"/>
          <w:szCs w:val="24"/>
        </w:rPr>
        <w:t xml:space="preserve"> in the requested area</w:t>
      </w:r>
      <w:r w:rsidRPr="003830F9">
        <w:rPr>
          <w:rFonts w:eastAsia="Times New Roman" w:cs="Times New Roman"/>
          <w:color w:val="000000"/>
          <w:spacing w:val="5"/>
          <w:szCs w:val="24"/>
        </w:rPr>
        <w:t xml:space="preserve">. </w:t>
      </w:r>
    </w:p>
    <w:p w14:paraId="635393E1" w14:textId="149E5F00" w:rsidR="009C7A53" w:rsidRPr="00254467" w:rsidRDefault="009C7A53" w:rsidP="009C7A53">
      <w:pPr>
        <w:spacing w:line="360" w:lineRule="auto"/>
        <w:textAlignment w:val="baseline"/>
        <w:rPr>
          <w:rFonts w:eastAsia="Times New Roman" w:cs="Times New Roman"/>
          <w:b/>
          <w:i/>
          <w:color w:val="000000"/>
          <w:spacing w:val="5"/>
          <w:szCs w:val="24"/>
          <w:u w:val="single"/>
        </w:rPr>
      </w:pPr>
      <w:r w:rsidRPr="00254467">
        <w:rPr>
          <w:rFonts w:eastAsia="Times New Roman" w:cs="Times New Roman"/>
          <w:b/>
          <w:i/>
          <w:color w:val="000000"/>
          <w:spacing w:val="5"/>
          <w:szCs w:val="24"/>
          <w:u w:val="single"/>
        </w:rPr>
        <w:t xml:space="preserve">Regionalization or Consolidation </w:t>
      </w:r>
    </w:p>
    <w:p w14:paraId="185D119B" w14:textId="18D3F778" w:rsidR="009C7A53" w:rsidRPr="00400C21" w:rsidRDefault="0064788B"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pacing w:val="5"/>
          <w:szCs w:val="24"/>
        </w:rPr>
        <w:t xml:space="preserve">Service was requested from neighboring utilities and none of them responded to the request to provide service. TCEQ has approved plans for Undine to build facilities in the requested area to serve future customers and will have sufficient capacity to serve the area. Therefore, concerns of regionalization or consolidation do not apply. </w:t>
      </w:r>
      <w:r w:rsidR="009C7A53" w:rsidRPr="00400C21">
        <w:rPr>
          <w:rFonts w:eastAsia="Times New Roman" w:cs="Times New Roman"/>
          <w:color w:val="000000"/>
          <w:spacing w:val="5"/>
          <w:szCs w:val="24"/>
        </w:rPr>
        <w:t xml:space="preserve"> </w:t>
      </w:r>
      <w:bookmarkEnd w:id="2"/>
    </w:p>
    <w:p w14:paraId="45792C3E" w14:textId="48B5D4E3" w:rsidR="009C7A53" w:rsidRPr="003B72CA" w:rsidRDefault="009C7A53" w:rsidP="009C7A53">
      <w:pPr>
        <w:spacing w:line="360" w:lineRule="auto"/>
        <w:textAlignment w:val="baseline"/>
        <w:rPr>
          <w:rFonts w:eastAsia="Times New Roman" w:cs="Times New Roman"/>
          <w:b/>
          <w:i/>
          <w:color w:val="000000"/>
          <w:spacing w:val="5"/>
          <w:szCs w:val="24"/>
          <w:u w:val="single"/>
        </w:rPr>
      </w:pPr>
      <w:r w:rsidRPr="003B72CA">
        <w:rPr>
          <w:rFonts w:eastAsia="Times New Roman" w:cs="Times New Roman"/>
          <w:b/>
          <w:i/>
          <w:color w:val="000000"/>
          <w:spacing w:val="5"/>
          <w:szCs w:val="24"/>
          <w:u w:val="single"/>
        </w:rPr>
        <w:t>Environmental Integrity</w:t>
      </w:r>
      <w:r w:rsidR="003830F9">
        <w:rPr>
          <w:rFonts w:eastAsia="Times New Roman" w:cs="Times New Roman"/>
          <w:b/>
          <w:i/>
          <w:color w:val="000000"/>
          <w:spacing w:val="5"/>
          <w:szCs w:val="24"/>
          <w:u w:val="single"/>
        </w:rPr>
        <w:t xml:space="preserve"> and Effect on the Land</w:t>
      </w:r>
    </w:p>
    <w:p w14:paraId="54A3248F" w14:textId="712E6C5C" w:rsidR="009C7A53" w:rsidRPr="00DD0F78" w:rsidRDefault="00DD0F78"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The environmental integrity and effect on the land will be minimally affected as facilities are constructed to provide service to the requested area.</w:t>
      </w:r>
    </w:p>
    <w:p w14:paraId="2BCD2C38" w14:textId="66D55764" w:rsidR="00DD0F78" w:rsidRPr="00FF2EEA" w:rsidRDefault="00DD0F78" w:rsidP="009C7A53">
      <w:pPr>
        <w:numPr>
          <w:ilvl w:val="0"/>
          <w:numId w:val="2"/>
        </w:numPr>
        <w:tabs>
          <w:tab w:val="clear" w:pos="648"/>
          <w:tab w:val="left" w:pos="720"/>
        </w:tabs>
        <w:spacing w:line="360" w:lineRule="auto"/>
        <w:ind w:left="720" w:hanging="720"/>
        <w:textAlignment w:val="baseline"/>
        <w:rPr>
          <w:rFonts w:eastAsia="Times New Roman" w:cs="Times New Roman"/>
          <w:b/>
          <w:iCs/>
          <w:color w:val="000000"/>
          <w:spacing w:val="5"/>
          <w:szCs w:val="24"/>
        </w:rPr>
      </w:pPr>
      <w:r w:rsidRPr="00FF2EEA">
        <w:rPr>
          <w:rFonts w:eastAsia="Times New Roman" w:cs="Times New Roman"/>
          <w:bCs/>
          <w:iCs/>
          <w:color w:val="000000"/>
          <w:spacing w:val="5"/>
          <w:szCs w:val="24"/>
        </w:rPr>
        <w:lastRenderedPageBreak/>
        <w:t xml:space="preserve">Where new construction is planned, proper construction protocols will be followed to ensure that the environmental integrity of the land will not be disrupted or negatively affected to such a degree that the application should not be granted. </w:t>
      </w:r>
    </w:p>
    <w:p w14:paraId="2FFE10C6" w14:textId="07031912" w:rsidR="009C7A53" w:rsidRDefault="009C7A53" w:rsidP="009C7A53">
      <w:pPr>
        <w:spacing w:line="360" w:lineRule="auto"/>
        <w:textAlignment w:val="baseline"/>
        <w:rPr>
          <w:rFonts w:eastAsia="Times New Roman" w:cs="Times New Roman"/>
          <w:b/>
          <w:i/>
          <w:color w:val="000000"/>
          <w:spacing w:val="4"/>
          <w:szCs w:val="24"/>
          <w:u w:val="single"/>
        </w:rPr>
      </w:pPr>
      <w:r w:rsidRPr="003B72CA">
        <w:rPr>
          <w:rFonts w:eastAsia="Times New Roman" w:cs="Times New Roman"/>
          <w:b/>
          <w:i/>
          <w:color w:val="000000"/>
          <w:spacing w:val="11"/>
          <w:szCs w:val="24"/>
          <w:u w:val="single"/>
        </w:rPr>
        <w:t xml:space="preserve">Improvement </w:t>
      </w:r>
      <w:r>
        <w:rPr>
          <w:rFonts w:eastAsia="Times New Roman" w:cs="Times New Roman"/>
          <w:b/>
          <w:i/>
          <w:color w:val="000000"/>
          <w:spacing w:val="11"/>
          <w:szCs w:val="24"/>
          <w:u w:val="single"/>
        </w:rPr>
        <w:t>of</w:t>
      </w:r>
      <w:r w:rsidRPr="003B72CA">
        <w:rPr>
          <w:rFonts w:eastAsia="Times New Roman" w:cs="Times New Roman"/>
          <w:b/>
          <w:i/>
          <w:color w:val="000000"/>
          <w:spacing w:val="11"/>
          <w:szCs w:val="24"/>
          <w:u w:val="single"/>
        </w:rPr>
        <w:t xml:space="preserve"> Service or Lowering Cost to Consumers</w:t>
      </w:r>
      <w:r w:rsidRPr="003B72CA">
        <w:rPr>
          <w:rFonts w:eastAsia="Times New Roman" w:cs="Times New Roman"/>
          <w:b/>
          <w:i/>
          <w:color w:val="000000"/>
          <w:spacing w:val="4"/>
          <w:szCs w:val="24"/>
          <w:u w:val="single"/>
        </w:rPr>
        <w:t xml:space="preserve"> </w:t>
      </w:r>
    </w:p>
    <w:p w14:paraId="01A18431" w14:textId="60785CCF" w:rsidR="003830F9" w:rsidRDefault="003830F9" w:rsidP="003830F9">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3830F9">
        <w:rPr>
          <w:rFonts w:eastAsia="Times New Roman" w:cs="Times New Roman"/>
          <w:color w:val="000000"/>
          <w:szCs w:val="24"/>
        </w:rPr>
        <w:t xml:space="preserve">Future residents of the planned development in the requested area will have </w:t>
      </w:r>
      <w:r>
        <w:rPr>
          <w:rFonts w:eastAsia="Times New Roman" w:cs="Times New Roman"/>
          <w:color w:val="000000"/>
          <w:szCs w:val="24"/>
        </w:rPr>
        <w:t xml:space="preserve">water </w:t>
      </w:r>
      <w:r w:rsidRPr="003830F9">
        <w:rPr>
          <w:rFonts w:eastAsia="Times New Roman" w:cs="Times New Roman"/>
          <w:color w:val="000000"/>
          <w:szCs w:val="24"/>
        </w:rPr>
        <w:t xml:space="preserve">service. </w:t>
      </w:r>
    </w:p>
    <w:p w14:paraId="06C6A8D4" w14:textId="1CE584E8" w:rsidR="003830F9" w:rsidRPr="003830F9" w:rsidRDefault="003830F9" w:rsidP="003830F9">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3830F9">
        <w:rPr>
          <w:rFonts w:eastAsia="Times New Roman" w:cs="Times New Roman"/>
          <w:color w:val="000000"/>
          <w:szCs w:val="24"/>
        </w:rPr>
        <w:t xml:space="preserve">No lowering of cost to consumers in the requested area will result from amending the CCN because there are no existing customers in the requested area. </w:t>
      </w:r>
    </w:p>
    <w:p w14:paraId="76B9D9DC" w14:textId="2866B1FB" w:rsidR="009C7A53" w:rsidRDefault="009C7A53" w:rsidP="009C7A53">
      <w:pPr>
        <w:spacing w:line="360" w:lineRule="auto"/>
        <w:textAlignment w:val="baseline"/>
        <w:rPr>
          <w:rFonts w:eastAsia="Times New Roman" w:cs="Times New Roman"/>
          <w:color w:val="000000"/>
          <w:spacing w:val="4"/>
          <w:szCs w:val="24"/>
        </w:rPr>
      </w:pPr>
      <w:r>
        <w:rPr>
          <w:rFonts w:eastAsia="Times New Roman" w:cs="Times New Roman"/>
          <w:b/>
          <w:i/>
          <w:color w:val="000000"/>
          <w:spacing w:val="4"/>
          <w:szCs w:val="24"/>
          <w:u w:val="single"/>
        </w:rPr>
        <w:t>Tariff and Map</w:t>
      </w:r>
    </w:p>
    <w:p w14:paraId="52E7C9FA" w14:textId="408ECC69"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On </w:t>
      </w:r>
      <w:r w:rsidR="00BD5A9E">
        <w:rPr>
          <w:rFonts w:eastAsia="Times New Roman" w:cs="Times New Roman"/>
          <w:color w:val="000000"/>
          <w:spacing w:val="4"/>
          <w:szCs w:val="24"/>
        </w:rPr>
        <w:t>July 19, 2022</w:t>
      </w:r>
      <w:r>
        <w:rPr>
          <w:rFonts w:eastAsia="Times New Roman" w:cs="Times New Roman"/>
          <w:color w:val="000000"/>
          <w:spacing w:val="4"/>
          <w:szCs w:val="24"/>
        </w:rPr>
        <w:t>, Commission Staff emailed to Undine the proposed final map, revised certificate, and proposed tariff related to this docket.</w:t>
      </w:r>
    </w:p>
    <w:p w14:paraId="02167E9B" w14:textId="7D337B04" w:rsidR="009C7A53" w:rsidRDefault="009C7A53" w:rsidP="00F80C3C">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On </w:t>
      </w:r>
      <w:r w:rsidR="00F80C3C">
        <w:rPr>
          <w:rFonts w:eastAsia="Times New Roman" w:cs="Times New Roman"/>
          <w:color w:val="000000"/>
          <w:spacing w:val="4"/>
          <w:szCs w:val="24"/>
        </w:rPr>
        <w:t>July 20</w:t>
      </w:r>
      <w:r>
        <w:rPr>
          <w:rFonts w:eastAsia="Times New Roman" w:cs="Times New Roman"/>
          <w:color w:val="000000"/>
          <w:spacing w:val="4"/>
          <w:szCs w:val="24"/>
        </w:rPr>
        <w:t>, 20</w:t>
      </w:r>
      <w:r w:rsidR="00F80C3C">
        <w:rPr>
          <w:rFonts w:eastAsia="Times New Roman" w:cs="Times New Roman"/>
          <w:color w:val="000000"/>
          <w:spacing w:val="4"/>
          <w:szCs w:val="24"/>
        </w:rPr>
        <w:t>22</w:t>
      </w:r>
      <w:r>
        <w:rPr>
          <w:rFonts w:eastAsia="Times New Roman" w:cs="Times New Roman"/>
          <w:color w:val="000000"/>
          <w:spacing w:val="4"/>
          <w:szCs w:val="24"/>
        </w:rPr>
        <w:t xml:space="preserve">, Undine filed the consent form concurring with the proposed final map, the revised certificate, and the proposed tariff. </w:t>
      </w:r>
    </w:p>
    <w:p w14:paraId="3403A087"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The final proposed map, revised certificate, and proposed tariff were filed as attachments to the joint motion to admit evidence and proposed notice of approval.</w:t>
      </w:r>
    </w:p>
    <w:p w14:paraId="0D35BAB7" w14:textId="77777777" w:rsidR="009C7A53" w:rsidRDefault="009C7A53" w:rsidP="009C7A53">
      <w:pPr>
        <w:spacing w:line="360" w:lineRule="auto"/>
        <w:textAlignment w:val="baseline"/>
        <w:rPr>
          <w:rFonts w:eastAsia="Times New Roman" w:cs="Times New Roman"/>
          <w:color w:val="000000"/>
          <w:szCs w:val="24"/>
        </w:rPr>
      </w:pPr>
      <w:r>
        <w:rPr>
          <w:rFonts w:eastAsia="Times New Roman" w:cs="Times New Roman"/>
          <w:b/>
          <w:i/>
          <w:color w:val="000000"/>
          <w:szCs w:val="24"/>
          <w:u w:val="single"/>
        </w:rPr>
        <w:t>Informal Disposition</w:t>
      </w:r>
    </w:p>
    <w:p w14:paraId="6148BB65" w14:textId="736508FE"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More than 15 days have passed since the completion of notice provided in this docket</w:t>
      </w:r>
      <w:r w:rsidR="00FF2EEA">
        <w:rPr>
          <w:rFonts w:eastAsia="Times New Roman" w:cs="Times New Roman"/>
          <w:color w:val="000000"/>
          <w:spacing w:val="4"/>
          <w:szCs w:val="24"/>
        </w:rPr>
        <w:t>.</w:t>
      </w:r>
    </w:p>
    <w:p w14:paraId="3E4A0562"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No person filed a protest or motion to intervene.</w:t>
      </w:r>
    </w:p>
    <w:p w14:paraId="38BD4576" w14:textId="4EA13C08"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Undine and Commission Staff are the only parties to this proceeding.</w:t>
      </w:r>
    </w:p>
    <w:p w14:paraId="501E96EF"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No party requested a </w:t>
      </w:r>
      <w:proofErr w:type="gramStart"/>
      <w:r>
        <w:rPr>
          <w:rFonts w:eastAsia="Times New Roman" w:cs="Times New Roman"/>
          <w:color w:val="000000"/>
          <w:spacing w:val="4"/>
          <w:szCs w:val="24"/>
        </w:rPr>
        <w:t>hearing</w:t>
      </w:r>
      <w:proofErr w:type="gramEnd"/>
      <w:r>
        <w:rPr>
          <w:rFonts w:eastAsia="Times New Roman" w:cs="Times New Roman"/>
          <w:color w:val="000000"/>
          <w:spacing w:val="4"/>
          <w:szCs w:val="24"/>
        </w:rPr>
        <w:t xml:space="preserve"> and no hearing is needed.</w:t>
      </w:r>
    </w:p>
    <w:p w14:paraId="40912B36" w14:textId="2C28890E"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Commission Staff recommended approval of the application.</w:t>
      </w:r>
    </w:p>
    <w:p w14:paraId="1C338F09" w14:textId="77777777" w:rsidR="009C7A53" w:rsidRPr="001F66B1"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4"/>
          <w:szCs w:val="24"/>
        </w:rPr>
      </w:pPr>
      <w:r>
        <w:rPr>
          <w:rFonts w:eastAsia="Times New Roman" w:cs="Times New Roman"/>
          <w:color w:val="000000"/>
          <w:spacing w:val="4"/>
          <w:szCs w:val="24"/>
        </w:rPr>
        <w:t xml:space="preserve">The decision is not </w:t>
      </w:r>
      <w:proofErr w:type="gramStart"/>
      <w:r>
        <w:rPr>
          <w:rFonts w:eastAsia="Times New Roman" w:cs="Times New Roman"/>
          <w:color w:val="000000"/>
          <w:spacing w:val="4"/>
          <w:szCs w:val="24"/>
        </w:rPr>
        <w:t>adverse</w:t>
      </w:r>
      <w:proofErr w:type="gramEnd"/>
      <w:r>
        <w:rPr>
          <w:rFonts w:eastAsia="Times New Roman" w:cs="Times New Roman"/>
          <w:color w:val="000000"/>
          <w:spacing w:val="4"/>
          <w:szCs w:val="24"/>
        </w:rPr>
        <w:t xml:space="preserve"> to any party.</w:t>
      </w:r>
    </w:p>
    <w:p w14:paraId="01030CA3" w14:textId="77777777" w:rsidR="009C7A53" w:rsidRPr="003B72CA" w:rsidRDefault="009C7A53" w:rsidP="009C7A53">
      <w:pPr>
        <w:spacing w:line="360" w:lineRule="auto"/>
        <w:jc w:val="center"/>
        <w:textAlignment w:val="baseline"/>
        <w:rPr>
          <w:rFonts w:eastAsia="Times New Roman" w:cs="Times New Roman"/>
          <w:b/>
          <w:color w:val="000000"/>
          <w:spacing w:val="2"/>
          <w:szCs w:val="24"/>
        </w:rPr>
      </w:pPr>
      <w:r w:rsidRPr="003B72CA">
        <w:rPr>
          <w:rFonts w:eastAsia="Times New Roman" w:cs="Times New Roman"/>
          <w:b/>
          <w:color w:val="000000"/>
          <w:spacing w:val="2"/>
          <w:szCs w:val="24"/>
        </w:rPr>
        <w:t>I</w:t>
      </w:r>
      <w:r>
        <w:rPr>
          <w:rFonts w:eastAsia="Times New Roman" w:cs="Times New Roman"/>
          <w:b/>
          <w:color w:val="000000"/>
          <w:spacing w:val="2"/>
          <w:szCs w:val="24"/>
        </w:rPr>
        <w:t>I.</w:t>
      </w:r>
      <w:r w:rsidRPr="003B72CA">
        <w:rPr>
          <w:rFonts w:eastAsia="Times New Roman" w:cs="Times New Roman"/>
          <w:b/>
          <w:color w:val="000000"/>
          <w:spacing w:val="2"/>
          <w:szCs w:val="24"/>
        </w:rPr>
        <w:tab/>
        <w:t>Conclusions of Law</w:t>
      </w:r>
    </w:p>
    <w:p w14:paraId="6D087DD0" w14:textId="77777777" w:rsidR="009C7A53" w:rsidRDefault="009C7A53" w:rsidP="009C7A53">
      <w:pPr>
        <w:spacing w:line="360" w:lineRule="auto"/>
        <w:ind w:left="720" w:hanging="720"/>
        <w:textAlignment w:val="baseline"/>
        <w:rPr>
          <w:rFonts w:eastAsia="Times New Roman" w:cs="Times New Roman"/>
          <w:color w:val="000000"/>
          <w:spacing w:val="3"/>
          <w:szCs w:val="24"/>
        </w:rPr>
      </w:pPr>
      <w:r>
        <w:rPr>
          <w:rFonts w:eastAsia="Times New Roman" w:cs="Times New Roman"/>
          <w:color w:val="000000"/>
          <w:spacing w:val="3"/>
          <w:szCs w:val="24"/>
        </w:rPr>
        <w:tab/>
      </w:r>
      <w:r w:rsidRPr="003B72CA">
        <w:rPr>
          <w:rFonts w:eastAsia="Times New Roman" w:cs="Times New Roman"/>
          <w:color w:val="000000"/>
          <w:spacing w:val="3"/>
          <w:szCs w:val="24"/>
        </w:rPr>
        <w:t>The Commission makes the following conclusions of law.</w:t>
      </w:r>
    </w:p>
    <w:p w14:paraId="79CF8208" w14:textId="0616FCE6" w:rsidR="009C7A53" w:rsidRPr="00684D22" w:rsidRDefault="009C7A53" w:rsidP="009C7A53">
      <w:pPr>
        <w:numPr>
          <w:ilvl w:val="0"/>
          <w:numId w:val="5"/>
        </w:numPr>
        <w:tabs>
          <w:tab w:val="clear" w:pos="648"/>
        </w:tabs>
        <w:spacing w:line="360" w:lineRule="auto"/>
        <w:ind w:left="720" w:hanging="720"/>
        <w:textAlignment w:val="baseline"/>
        <w:rPr>
          <w:szCs w:val="24"/>
        </w:rPr>
      </w:pPr>
      <w:r w:rsidRPr="00684D22">
        <w:rPr>
          <w:szCs w:val="24"/>
        </w:rPr>
        <w:t>The Commission has jurisdiction over this proceeding under TWC</w:t>
      </w:r>
      <w:r>
        <w:rPr>
          <w:szCs w:val="24"/>
        </w:rPr>
        <w:t xml:space="preserve"> </w:t>
      </w:r>
      <w:r w:rsidRPr="00684D22">
        <w:rPr>
          <w:szCs w:val="24"/>
        </w:rPr>
        <w:t xml:space="preserve">§§ 13.041, 13.241, 13.244, </w:t>
      </w:r>
      <w:r w:rsidR="006C1421">
        <w:rPr>
          <w:szCs w:val="24"/>
        </w:rPr>
        <w:t xml:space="preserve">and </w:t>
      </w:r>
      <w:r w:rsidRPr="00684D22">
        <w:rPr>
          <w:szCs w:val="24"/>
        </w:rPr>
        <w:t>13.246.</w:t>
      </w:r>
    </w:p>
    <w:p w14:paraId="28BC60D2" w14:textId="52151479" w:rsidR="009C7A53" w:rsidRPr="00684D22" w:rsidRDefault="009C7A53" w:rsidP="009C7A53">
      <w:pPr>
        <w:numPr>
          <w:ilvl w:val="0"/>
          <w:numId w:val="5"/>
        </w:numPr>
        <w:tabs>
          <w:tab w:val="clear" w:pos="648"/>
        </w:tabs>
        <w:spacing w:line="360" w:lineRule="auto"/>
        <w:ind w:left="720" w:hanging="720"/>
        <w:textAlignment w:val="baseline"/>
        <w:rPr>
          <w:szCs w:val="24"/>
        </w:rPr>
      </w:pPr>
      <w:r>
        <w:rPr>
          <w:szCs w:val="24"/>
        </w:rPr>
        <w:t xml:space="preserve">Undine </w:t>
      </w:r>
      <w:r w:rsidR="00B35C39">
        <w:rPr>
          <w:szCs w:val="24"/>
        </w:rPr>
        <w:t xml:space="preserve">is a </w:t>
      </w:r>
      <w:r w:rsidRPr="00684D22">
        <w:rPr>
          <w:szCs w:val="24"/>
        </w:rPr>
        <w:t>retail public utilit</w:t>
      </w:r>
      <w:r w:rsidR="00B35C39">
        <w:rPr>
          <w:szCs w:val="24"/>
        </w:rPr>
        <w:t>y</w:t>
      </w:r>
      <w:r w:rsidRPr="00684D22">
        <w:rPr>
          <w:szCs w:val="24"/>
        </w:rPr>
        <w:t xml:space="preserve"> as defined by TWC §</w:t>
      </w:r>
      <w:r>
        <w:rPr>
          <w:szCs w:val="24"/>
        </w:rPr>
        <w:t xml:space="preserve"> </w:t>
      </w:r>
      <w:r w:rsidRPr="00684D22">
        <w:rPr>
          <w:szCs w:val="24"/>
        </w:rPr>
        <w:t>13.002(19) and 16 Texas Administrative Code (TAC) §</w:t>
      </w:r>
      <w:r>
        <w:rPr>
          <w:szCs w:val="24"/>
        </w:rPr>
        <w:t xml:space="preserve"> </w:t>
      </w:r>
      <w:r w:rsidRPr="00684D22">
        <w:rPr>
          <w:szCs w:val="24"/>
        </w:rPr>
        <w:t>24.3(</w:t>
      </w:r>
      <w:r w:rsidR="00DD0F78">
        <w:rPr>
          <w:szCs w:val="24"/>
        </w:rPr>
        <w:t>31</w:t>
      </w:r>
      <w:r w:rsidRPr="00684D22">
        <w:rPr>
          <w:szCs w:val="24"/>
        </w:rPr>
        <w:t>).</w:t>
      </w:r>
    </w:p>
    <w:p w14:paraId="6C4E8CE6" w14:textId="7792CFD7" w:rsidR="00182223" w:rsidRDefault="00182223" w:rsidP="009C7A53">
      <w:pPr>
        <w:numPr>
          <w:ilvl w:val="0"/>
          <w:numId w:val="5"/>
        </w:numPr>
        <w:tabs>
          <w:tab w:val="clear" w:pos="648"/>
        </w:tabs>
        <w:spacing w:line="360" w:lineRule="auto"/>
        <w:ind w:left="720" w:hanging="720"/>
        <w:textAlignment w:val="baseline"/>
        <w:rPr>
          <w:szCs w:val="24"/>
        </w:rPr>
      </w:pPr>
      <w:r>
        <w:rPr>
          <w:szCs w:val="24"/>
        </w:rPr>
        <w:t xml:space="preserve">Undine’s application meets the requirements of TWC </w:t>
      </w:r>
      <w:r w:rsidRPr="00684D22">
        <w:rPr>
          <w:szCs w:val="24"/>
        </w:rPr>
        <w:t>§</w:t>
      </w:r>
      <w:r>
        <w:rPr>
          <w:szCs w:val="24"/>
        </w:rPr>
        <w:t xml:space="preserve"> 13.244 and 16 TAC </w:t>
      </w:r>
      <w:r w:rsidRPr="00684D22">
        <w:rPr>
          <w:szCs w:val="24"/>
        </w:rPr>
        <w:t>§</w:t>
      </w:r>
      <w:r>
        <w:rPr>
          <w:szCs w:val="24"/>
        </w:rPr>
        <w:t xml:space="preserve"> 24.227.</w:t>
      </w:r>
    </w:p>
    <w:p w14:paraId="5DDB3220" w14:textId="3AF0CA83" w:rsidR="009C7A53" w:rsidRPr="00684D22" w:rsidRDefault="009C7A53" w:rsidP="009C7A53">
      <w:pPr>
        <w:numPr>
          <w:ilvl w:val="0"/>
          <w:numId w:val="5"/>
        </w:numPr>
        <w:tabs>
          <w:tab w:val="clear" w:pos="648"/>
        </w:tabs>
        <w:spacing w:line="360" w:lineRule="auto"/>
        <w:ind w:left="720" w:hanging="720"/>
        <w:textAlignment w:val="baseline"/>
        <w:rPr>
          <w:szCs w:val="24"/>
        </w:rPr>
      </w:pPr>
      <w:r w:rsidRPr="00684D22">
        <w:rPr>
          <w:szCs w:val="24"/>
        </w:rPr>
        <w:t>Public notice of the application was provided as required by TWC §</w:t>
      </w:r>
      <w:r>
        <w:rPr>
          <w:szCs w:val="24"/>
        </w:rPr>
        <w:t xml:space="preserve"> </w:t>
      </w:r>
      <w:r w:rsidRPr="00684D22">
        <w:rPr>
          <w:szCs w:val="24"/>
        </w:rPr>
        <w:t>13.</w:t>
      </w:r>
      <w:r w:rsidR="00182223">
        <w:rPr>
          <w:szCs w:val="24"/>
        </w:rPr>
        <w:t>246</w:t>
      </w:r>
      <w:r w:rsidRPr="00684D22">
        <w:rPr>
          <w:szCs w:val="24"/>
        </w:rPr>
        <w:t xml:space="preserve"> and 16 TAC §</w:t>
      </w:r>
      <w:r w:rsidR="006C1421">
        <w:rPr>
          <w:szCs w:val="24"/>
        </w:rPr>
        <w:t> </w:t>
      </w:r>
      <w:r w:rsidRPr="00684D22">
        <w:rPr>
          <w:szCs w:val="24"/>
        </w:rPr>
        <w:t>24.23</w:t>
      </w:r>
      <w:r w:rsidR="00182223">
        <w:rPr>
          <w:szCs w:val="24"/>
        </w:rPr>
        <w:t>5</w:t>
      </w:r>
      <w:r w:rsidR="00FF2EEA">
        <w:rPr>
          <w:szCs w:val="24"/>
        </w:rPr>
        <w:t>.</w:t>
      </w:r>
    </w:p>
    <w:p w14:paraId="669045C8" w14:textId="3C9CD8A9" w:rsidR="009C7A53" w:rsidRPr="00684D22" w:rsidRDefault="009C7A53" w:rsidP="00B35C39">
      <w:pPr>
        <w:numPr>
          <w:ilvl w:val="0"/>
          <w:numId w:val="5"/>
        </w:numPr>
        <w:tabs>
          <w:tab w:val="clear" w:pos="648"/>
        </w:tabs>
        <w:spacing w:line="360" w:lineRule="auto"/>
        <w:ind w:left="720" w:hanging="720"/>
        <w:textAlignment w:val="baseline"/>
        <w:rPr>
          <w:szCs w:val="24"/>
        </w:rPr>
      </w:pPr>
      <w:r w:rsidRPr="00684D22">
        <w:rPr>
          <w:szCs w:val="24"/>
        </w:rPr>
        <w:lastRenderedPageBreak/>
        <w:t xml:space="preserve">The Commission processed the application </w:t>
      </w:r>
      <w:r>
        <w:rPr>
          <w:szCs w:val="24"/>
        </w:rPr>
        <w:t>as required by the</w:t>
      </w:r>
      <w:r w:rsidRPr="00684D22">
        <w:rPr>
          <w:szCs w:val="24"/>
        </w:rPr>
        <w:t xml:space="preserve"> TWC</w:t>
      </w:r>
      <w:r>
        <w:rPr>
          <w:szCs w:val="24"/>
        </w:rPr>
        <w:t>, the Administrative Procedure Act,</w:t>
      </w:r>
      <w:r>
        <w:rPr>
          <w:rStyle w:val="FootnoteReference"/>
          <w:szCs w:val="24"/>
        </w:rPr>
        <w:footnoteReference w:id="1"/>
      </w:r>
      <w:r>
        <w:rPr>
          <w:szCs w:val="24"/>
        </w:rPr>
        <w:t xml:space="preserve"> and Commission Rules</w:t>
      </w:r>
      <w:r w:rsidRPr="00684D22">
        <w:rPr>
          <w:szCs w:val="24"/>
        </w:rPr>
        <w:t>.</w:t>
      </w:r>
    </w:p>
    <w:p w14:paraId="47D1FE3F" w14:textId="7CEC210E" w:rsidR="009C7A53" w:rsidRDefault="009C7A53" w:rsidP="009C7A53">
      <w:pPr>
        <w:numPr>
          <w:ilvl w:val="0"/>
          <w:numId w:val="5"/>
        </w:numPr>
        <w:tabs>
          <w:tab w:val="clear" w:pos="648"/>
        </w:tabs>
        <w:spacing w:line="360" w:lineRule="auto"/>
        <w:ind w:left="720" w:hanging="720"/>
        <w:textAlignment w:val="baseline"/>
        <w:rPr>
          <w:szCs w:val="24"/>
        </w:rPr>
      </w:pPr>
      <w:r>
        <w:rPr>
          <w:szCs w:val="24"/>
        </w:rPr>
        <w:t xml:space="preserve">After consideration of the factors in </w:t>
      </w:r>
      <w:r w:rsidRPr="00684D22">
        <w:rPr>
          <w:szCs w:val="24"/>
        </w:rPr>
        <w:t>TWC §</w:t>
      </w:r>
      <w:r w:rsidR="00182223" w:rsidRPr="00684D22">
        <w:rPr>
          <w:szCs w:val="24"/>
        </w:rPr>
        <w:t>§</w:t>
      </w:r>
      <w:r>
        <w:rPr>
          <w:szCs w:val="24"/>
        </w:rPr>
        <w:t xml:space="preserve"> </w:t>
      </w:r>
      <w:r w:rsidR="00182223">
        <w:rPr>
          <w:szCs w:val="24"/>
        </w:rPr>
        <w:t>13.24</w:t>
      </w:r>
      <w:r w:rsidR="006C1421">
        <w:rPr>
          <w:szCs w:val="24"/>
        </w:rPr>
        <w:t>6(c)</w:t>
      </w:r>
      <w:r w:rsidR="00182223">
        <w:rPr>
          <w:szCs w:val="24"/>
        </w:rPr>
        <w:t xml:space="preserve"> and </w:t>
      </w:r>
      <w:r w:rsidRPr="00684D22">
        <w:rPr>
          <w:szCs w:val="24"/>
        </w:rPr>
        <w:t>13.</w:t>
      </w:r>
      <w:r>
        <w:rPr>
          <w:szCs w:val="24"/>
        </w:rPr>
        <w:t>246(c)</w:t>
      </w:r>
      <w:r w:rsidR="005C693E">
        <w:rPr>
          <w:szCs w:val="24"/>
        </w:rPr>
        <w:t xml:space="preserve"> and 16 TAC </w:t>
      </w:r>
      <w:r w:rsidR="005C693E" w:rsidRPr="00684D22">
        <w:rPr>
          <w:szCs w:val="24"/>
        </w:rPr>
        <w:t>§</w:t>
      </w:r>
      <w:r w:rsidR="005C693E">
        <w:rPr>
          <w:szCs w:val="24"/>
        </w:rPr>
        <w:t xml:space="preserve"> 24.227(e)</w:t>
      </w:r>
      <w:r>
        <w:rPr>
          <w:szCs w:val="24"/>
        </w:rPr>
        <w:t>, Undine</w:t>
      </w:r>
      <w:r w:rsidRPr="00684D22">
        <w:rPr>
          <w:szCs w:val="24"/>
        </w:rPr>
        <w:t xml:space="preserve"> has demonstrated adequate financial, managerial, and technical capability for providing adequate and continuous service to the requested area</w:t>
      </w:r>
      <w:r w:rsidR="006C1421">
        <w:rPr>
          <w:szCs w:val="24"/>
        </w:rPr>
        <w:t>, as required by TWC § 13.241 and 16 TAC § 24.227</w:t>
      </w:r>
      <w:r w:rsidRPr="00684D22">
        <w:rPr>
          <w:szCs w:val="24"/>
        </w:rPr>
        <w:t xml:space="preserve">. </w:t>
      </w:r>
    </w:p>
    <w:p w14:paraId="5687711F" w14:textId="324ABBFB" w:rsidR="00DD2D23" w:rsidRDefault="00DD2D23" w:rsidP="009C7A53">
      <w:pPr>
        <w:numPr>
          <w:ilvl w:val="0"/>
          <w:numId w:val="5"/>
        </w:numPr>
        <w:tabs>
          <w:tab w:val="clear" w:pos="648"/>
        </w:tabs>
        <w:spacing w:line="360" w:lineRule="auto"/>
        <w:ind w:left="720" w:hanging="720"/>
        <w:textAlignment w:val="baseline"/>
        <w:rPr>
          <w:szCs w:val="24"/>
        </w:rPr>
      </w:pPr>
      <w:r>
        <w:rPr>
          <w:szCs w:val="24"/>
        </w:rPr>
        <w:t>Undine h</w:t>
      </w:r>
      <w:r>
        <w:t xml:space="preserve">as access to an adequate supply of water to serve the requested area and its existing certificated service areas, and its public water system </w:t>
      </w:r>
      <w:proofErr w:type="gramStart"/>
      <w:r>
        <w:t>is capable of providing</w:t>
      </w:r>
      <w:proofErr w:type="gramEnd"/>
      <w:r>
        <w:t xml:space="preserve"> water that meets the requirements of chapter 341 of the Texas Health and Safety Code, chapter 13 of the TWC, and the rules of the TCEQ in accordance with TWC § 13.241(b) and 16 TAC § 24.227(a)(1).</w:t>
      </w:r>
    </w:p>
    <w:p w14:paraId="590D1B60" w14:textId="07EE90CD" w:rsidR="005C693E" w:rsidRDefault="005C693E" w:rsidP="009C7A53">
      <w:pPr>
        <w:numPr>
          <w:ilvl w:val="0"/>
          <w:numId w:val="5"/>
        </w:numPr>
        <w:tabs>
          <w:tab w:val="clear" w:pos="648"/>
        </w:tabs>
        <w:spacing w:line="360" w:lineRule="auto"/>
        <w:ind w:left="720" w:hanging="720"/>
        <w:textAlignment w:val="baseline"/>
        <w:rPr>
          <w:szCs w:val="24"/>
        </w:rPr>
      </w:pPr>
      <w:r>
        <w:rPr>
          <w:szCs w:val="24"/>
        </w:rPr>
        <w:t xml:space="preserve">After consideration of TWC </w:t>
      </w:r>
      <w:r w:rsidRPr="00684D22">
        <w:rPr>
          <w:szCs w:val="24"/>
        </w:rPr>
        <w:t>§</w:t>
      </w:r>
      <w:r>
        <w:rPr>
          <w:szCs w:val="24"/>
        </w:rPr>
        <w:t xml:space="preserve"> 13.241(d)</w:t>
      </w:r>
      <w:r w:rsidR="00DD2D23">
        <w:rPr>
          <w:szCs w:val="24"/>
        </w:rPr>
        <w:t xml:space="preserve"> and 16 TAC § 24.277(b)</w:t>
      </w:r>
      <w:r>
        <w:rPr>
          <w:szCs w:val="24"/>
        </w:rPr>
        <w:t xml:space="preserve">, regionalization or consolidation is not feasible, because no neighboring utilities have the facilities needed to provide service to the requested area. </w:t>
      </w:r>
    </w:p>
    <w:p w14:paraId="0A698DCC" w14:textId="7B467540" w:rsidR="005C693E" w:rsidRPr="00684D22" w:rsidRDefault="005C693E" w:rsidP="009C7A53">
      <w:pPr>
        <w:numPr>
          <w:ilvl w:val="0"/>
          <w:numId w:val="5"/>
        </w:numPr>
        <w:tabs>
          <w:tab w:val="clear" w:pos="648"/>
        </w:tabs>
        <w:spacing w:line="360" w:lineRule="auto"/>
        <w:ind w:left="720" w:hanging="720"/>
        <w:textAlignment w:val="baseline"/>
        <w:rPr>
          <w:szCs w:val="24"/>
        </w:rPr>
      </w:pPr>
      <w:r>
        <w:rPr>
          <w:szCs w:val="24"/>
        </w:rPr>
        <w:t xml:space="preserve">It is not necessary for Undine to provide a bond or other financial assurance under TWC 13.246(d) or 16 TAC </w:t>
      </w:r>
      <w:r w:rsidRPr="00684D22">
        <w:rPr>
          <w:szCs w:val="24"/>
        </w:rPr>
        <w:t>§</w:t>
      </w:r>
      <w:r>
        <w:rPr>
          <w:szCs w:val="24"/>
        </w:rPr>
        <w:t xml:space="preserve"> 24.227(f). </w:t>
      </w:r>
    </w:p>
    <w:p w14:paraId="2D87998F" w14:textId="05178F57" w:rsidR="009C7A53" w:rsidRPr="00684D22" w:rsidRDefault="009C7A53" w:rsidP="006C0961">
      <w:pPr>
        <w:numPr>
          <w:ilvl w:val="0"/>
          <w:numId w:val="5"/>
        </w:numPr>
        <w:tabs>
          <w:tab w:val="clear" w:pos="648"/>
        </w:tabs>
        <w:spacing w:line="360" w:lineRule="auto"/>
        <w:ind w:left="720" w:hanging="720"/>
        <w:textAlignment w:val="baseline"/>
        <w:rPr>
          <w:szCs w:val="24"/>
        </w:rPr>
      </w:pPr>
      <w:r>
        <w:rPr>
          <w:szCs w:val="24"/>
        </w:rPr>
        <w:t xml:space="preserve">Undine </w:t>
      </w:r>
      <w:r w:rsidR="00B35C39">
        <w:rPr>
          <w:szCs w:val="24"/>
        </w:rPr>
        <w:t xml:space="preserve">has </w:t>
      </w:r>
      <w:r w:rsidRPr="00684D22">
        <w:rPr>
          <w:szCs w:val="24"/>
        </w:rPr>
        <w:t xml:space="preserve">demonstrated that the </w:t>
      </w:r>
      <w:r w:rsidR="00B35C39">
        <w:rPr>
          <w:szCs w:val="24"/>
        </w:rPr>
        <w:t>amendment of its certificate of convenience and necessity</w:t>
      </w:r>
      <w:r w:rsidR="005C693E">
        <w:rPr>
          <w:szCs w:val="24"/>
        </w:rPr>
        <w:t xml:space="preserve"> No.</w:t>
      </w:r>
      <w:r w:rsidR="00B35C39">
        <w:rPr>
          <w:szCs w:val="24"/>
        </w:rPr>
        <w:t xml:space="preserve"> </w:t>
      </w:r>
      <w:r w:rsidR="005C693E">
        <w:rPr>
          <w:szCs w:val="24"/>
        </w:rPr>
        <w:t xml:space="preserve">13260 is necessary for the service, accommodation, convenience, or safety of the public, as required by TWC </w:t>
      </w:r>
      <w:r w:rsidR="005C693E" w:rsidRPr="00684D22">
        <w:rPr>
          <w:szCs w:val="24"/>
        </w:rPr>
        <w:t>§</w:t>
      </w:r>
      <w:r w:rsidR="005C693E">
        <w:rPr>
          <w:szCs w:val="24"/>
        </w:rPr>
        <w:t xml:space="preserve"> 13.246(</w:t>
      </w:r>
      <w:r w:rsidR="00DD2D23">
        <w:rPr>
          <w:szCs w:val="24"/>
        </w:rPr>
        <w:t>b</w:t>
      </w:r>
      <w:r w:rsidR="005C693E">
        <w:rPr>
          <w:szCs w:val="24"/>
        </w:rPr>
        <w:t xml:space="preserve">) and 16 TAC </w:t>
      </w:r>
      <w:r w:rsidR="005C693E" w:rsidRPr="00684D22">
        <w:rPr>
          <w:szCs w:val="24"/>
        </w:rPr>
        <w:t>§</w:t>
      </w:r>
      <w:r w:rsidR="005C693E">
        <w:rPr>
          <w:szCs w:val="24"/>
        </w:rPr>
        <w:t>24.227.</w:t>
      </w:r>
    </w:p>
    <w:p w14:paraId="461ABD78" w14:textId="5B53353D" w:rsidR="009C7A53" w:rsidRPr="00684D22" w:rsidRDefault="009C7A53" w:rsidP="009C7A53">
      <w:pPr>
        <w:numPr>
          <w:ilvl w:val="0"/>
          <w:numId w:val="5"/>
        </w:numPr>
        <w:tabs>
          <w:tab w:val="clear" w:pos="648"/>
        </w:tabs>
        <w:spacing w:line="360" w:lineRule="auto"/>
        <w:ind w:left="720" w:hanging="720"/>
        <w:textAlignment w:val="baseline"/>
        <w:rPr>
          <w:szCs w:val="24"/>
        </w:rPr>
      </w:pPr>
      <w:r>
        <w:rPr>
          <w:szCs w:val="24"/>
        </w:rPr>
        <w:t>Undine</w:t>
      </w:r>
      <w:r w:rsidRPr="00684D22">
        <w:rPr>
          <w:szCs w:val="24"/>
        </w:rPr>
        <w:t xml:space="preserve"> must record a certified copy of the certificate granted and map approved by this Notice of Approval, along with a boundary description of the service area, in the real property records of </w:t>
      </w:r>
      <w:r w:rsidR="006C0961">
        <w:rPr>
          <w:szCs w:val="24"/>
        </w:rPr>
        <w:t xml:space="preserve">Fort Bend </w:t>
      </w:r>
      <w:r w:rsidRPr="00684D22">
        <w:rPr>
          <w:szCs w:val="24"/>
        </w:rPr>
        <w:t>County within 31 days of receiving this Notice of Approval and submit to the Commission evidence of the recording</w:t>
      </w:r>
      <w:r w:rsidR="005C693E">
        <w:rPr>
          <w:szCs w:val="24"/>
        </w:rPr>
        <w:t xml:space="preserve"> in accordance with</w:t>
      </w:r>
      <w:r>
        <w:rPr>
          <w:szCs w:val="24"/>
        </w:rPr>
        <w:t xml:space="preserve"> </w:t>
      </w:r>
      <w:r w:rsidRPr="00684D22">
        <w:rPr>
          <w:szCs w:val="24"/>
        </w:rPr>
        <w:t>TWC §13.257(r)</w:t>
      </w:r>
      <w:r w:rsidR="005C693E">
        <w:rPr>
          <w:szCs w:val="24"/>
        </w:rPr>
        <w:t xml:space="preserve"> and</w:t>
      </w:r>
      <w:r w:rsidRPr="00684D22">
        <w:rPr>
          <w:szCs w:val="24"/>
        </w:rPr>
        <w:t xml:space="preserve"> (s).</w:t>
      </w:r>
    </w:p>
    <w:p w14:paraId="0AE3791E" w14:textId="227D54C1" w:rsidR="009C7A53" w:rsidRDefault="009C7A53" w:rsidP="009C7A53">
      <w:pPr>
        <w:numPr>
          <w:ilvl w:val="0"/>
          <w:numId w:val="5"/>
        </w:numPr>
        <w:tabs>
          <w:tab w:val="clear" w:pos="648"/>
        </w:tabs>
        <w:spacing w:line="360" w:lineRule="auto"/>
        <w:ind w:left="720" w:hanging="720"/>
        <w:textAlignment w:val="baseline"/>
        <w:rPr>
          <w:szCs w:val="24"/>
        </w:rPr>
      </w:pPr>
      <w:r w:rsidRPr="00684D22">
        <w:rPr>
          <w:szCs w:val="24"/>
        </w:rPr>
        <w:t>The requirements for informal disposition under 16 TAC §</w:t>
      </w:r>
      <w:r w:rsidR="005C693E">
        <w:rPr>
          <w:szCs w:val="24"/>
        </w:rPr>
        <w:t xml:space="preserve"> </w:t>
      </w:r>
      <w:r w:rsidRPr="00684D22">
        <w:rPr>
          <w:szCs w:val="24"/>
        </w:rPr>
        <w:t>22.35 have been met in this proceeding.</w:t>
      </w:r>
    </w:p>
    <w:p w14:paraId="53AA232D" w14:textId="77777777" w:rsidR="009C7A53" w:rsidRPr="003B72CA" w:rsidRDefault="009C7A53" w:rsidP="009C7A53">
      <w:pPr>
        <w:spacing w:line="360" w:lineRule="auto"/>
        <w:jc w:val="center"/>
        <w:textAlignment w:val="baseline"/>
        <w:rPr>
          <w:rFonts w:eastAsia="Times New Roman" w:cs="Times New Roman"/>
          <w:b/>
          <w:color w:val="000000"/>
          <w:spacing w:val="9"/>
          <w:szCs w:val="24"/>
        </w:rPr>
      </w:pPr>
      <w:r w:rsidRPr="003B72CA">
        <w:rPr>
          <w:rFonts w:eastAsia="Times New Roman" w:cs="Times New Roman"/>
          <w:b/>
          <w:color w:val="000000"/>
          <w:spacing w:val="9"/>
          <w:szCs w:val="24"/>
        </w:rPr>
        <w:t xml:space="preserve">III. </w:t>
      </w:r>
      <w:r>
        <w:rPr>
          <w:rFonts w:eastAsia="Times New Roman" w:cs="Times New Roman"/>
          <w:b/>
          <w:color w:val="000000"/>
          <w:spacing w:val="9"/>
          <w:szCs w:val="24"/>
        </w:rPr>
        <w:tab/>
      </w:r>
      <w:r w:rsidRPr="003B72CA">
        <w:rPr>
          <w:rFonts w:eastAsia="Times New Roman" w:cs="Times New Roman"/>
          <w:b/>
          <w:color w:val="000000"/>
          <w:spacing w:val="9"/>
          <w:szCs w:val="24"/>
        </w:rPr>
        <w:t>Ordering Paragraphs</w:t>
      </w:r>
    </w:p>
    <w:p w14:paraId="411466CA" w14:textId="77777777" w:rsidR="009C7A53" w:rsidRDefault="009C7A53" w:rsidP="009C7A53">
      <w:pPr>
        <w:spacing w:line="480" w:lineRule="auto"/>
        <w:rPr>
          <w:szCs w:val="24"/>
        </w:rPr>
      </w:pPr>
      <w:r>
        <w:rPr>
          <w:rFonts w:eastAsia="Times New Roman" w:cs="Times New Roman"/>
          <w:color w:val="000000"/>
          <w:spacing w:val="1"/>
          <w:szCs w:val="24"/>
        </w:rPr>
        <w:tab/>
      </w:r>
      <w:r w:rsidRPr="00F54C91">
        <w:rPr>
          <w:szCs w:val="24"/>
        </w:rPr>
        <w:t>In accordance with these findings of fact and conclusions of law, the Commission issues</w:t>
      </w:r>
      <w:r>
        <w:rPr>
          <w:szCs w:val="24"/>
        </w:rPr>
        <w:t xml:space="preserve"> </w:t>
      </w:r>
      <w:r w:rsidRPr="00F54C91">
        <w:rPr>
          <w:szCs w:val="24"/>
        </w:rPr>
        <w:t>the following orders:</w:t>
      </w:r>
    </w:p>
    <w:p w14:paraId="46B82D5F" w14:textId="20D7F25D" w:rsidR="009C7A53" w:rsidRPr="009D6DFC" w:rsidRDefault="009C7A53" w:rsidP="009C7A53">
      <w:pPr>
        <w:numPr>
          <w:ilvl w:val="0"/>
          <w:numId w:val="6"/>
        </w:numPr>
        <w:tabs>
          <w:tab w:val="clear" w:pos="648"/>
        </w:tabs>
        <w:spacing w:line="360" w:lineRule="auto"/>
        <w:ind w:left="720" w:hanging="720"/>
        <w:textAlignment w:val="baseline"/>
        <w:rPr>
          <w:rFonts w:eastAsia="Times New Roman" w:cs="Times New Roman"/>
          <w:color w:val="000000"/>
          <w:spacing w:val="4"/>
          <w:szCs w:val="24"/>
        </w:rPr>
      </w:pPr>
      <w:r w:rsidRPr="00F54C91">
        <w:rPr>
          <w:szCs w:val="24"/>
        </w:rPr>
        <w:lastRenderedPageBreak/>
        <w:t xml:space="preserve">The Commission approves </w:t>
      </w:r>
      <w:r w:rsidR="00955F21">
        <w:rPr>
          <w:szCs w:val="24"/>
        </w:rPr>
        <w:t xml:space="preserve">the amendment of </w:t>
      </w:r>
      <w:r>
        <w:rPr>
          <w:szCs w:val="24"/>
        </w:rPr>
        <w:t>Undine’</w:t>
      </w:r>
      <w:r w:rsidRPr="00F54C91">
        <w:rPr>
          <w:szCs w:val="24"/>
        </w:rPr>
        <w:t xml:space="preserve">s </w:t>
      </w:r>
      <w:r w:rsidR="00955F21">
        <w:rPr>
          <w:szCs w:val="24"/>
        </w:rPr>
        <w:t xml:space="preserve">CCN </w:t>
      </w:r>
      <w:r w:rsidR="00CE4103">
        <w:rPr>
          <w:szCs w:val="24"/>
        </w:rPr>
        <w:t xml:space="preserve">number </w:t>
      </w:r>
      <w:r w:rsidR="00955F21">
        <w:rPr>
          <w:szCs w:val="24"/>
        </w:rPr>
        <w:t>1</w:t>
      </w:r>
      <w:r w:rsidR="00CE4103">
        <w:rPr>
          <w:szCs w:val="24"/>
        </w:rPr>
        <w:t>32</w:t>
      </w:r>
      <w:r w:rsidR="00955F21">
        <w:rPr>
          <w:szCs w:val="24"/>
        </w:rPr>
        <w:t>60</w:t>
      </w:r>
      <w:r>
        <w:rPr>
          <w:rFonts w:eastAsia="Times New Roman" w:cs="Times New Roman"/>
          <w:color w:val="000000"/>
          <w:szCs w:val="24"/>
        </w:rPr>
        <w:t xml:space="preserve">, </w:t>
      </w:r>
      <w:r w:rsidRPr="009D6DFC">
        <w:rPr>
          <w:szCs w:val="24"/>
        </w:rPr>
        <w:t>to the extent provided in this Notice of Approval</w:t>
      </w:r>
      <w:r w:rsidR="00E01266">
        <w:rPr>
          <w:szCs w:val="24"/>
        </w:rPr>
        <w:t xml:space="preserve"> and shown on the attached map</w:t>
      </w:r>
      <w:r w:rsidRPr="009D6DFC">
        <w:rPr>
          <w:szCs w:val="24"/>
        </w:rPr>
        <w:t>.</w:t>
      </w:r>
    </w:p>
    <w:p w14:paraId="22B1751F" w14:textId="6801FD51" w:rsidR="009C7A53" w:rsidRDefault="009C7A53" w:rsidP="009C7A53">
      <w:pPr>
        <w:numPr>
          <w:ilvl w:val="0"/>
          <w:numId w:val="6"/>
        </w:numPr>
        <w:tabs>
          <w:tab w:val="clear" w:pos="648"/>
        </w:tabs>
        <w:spacing w:line="360" w:lineRule="auto"/>
        <w:ind w:left="720" w:hanging="720"/>
        <w:textAlignment w:val="baseline"/>
        <w:rPr>
          <w:szCs w:val="24"/>
        </w:rPr>
      </w:pPr>
      <w:r w:rsidRPr="00F54C91">
        <w:rPr>
          <w:szCs w:val="24"/>
        </w:rPr>
        <w:t xml:space="preserve">The Commission approves the </w:t>
      </w:r>
      <w:proofErr w:type="gramStart"/>
      <w:r w:rsidRPr="00F54C91">
        <w:rPr>
          <w:szCs w:val="24"/>
        </w:rPr>
        <w:t>map  and</w:t>
      </w:r>
      <w:proofErr w:type="gramEnd"/>
      <w:r w:rsidRPr="00F54C91">
        <w:rPr>
          <w:szCs w:val="24"/>
        </w:rPr>
        <w:t xml:space="preserve"> tariff attached to the Joint Motion to Admit Evidence and Proposed Notice of Approval filed on </w:t>
      </w:r>
      <w:r w:rsidR="004325BD">
        <w:rPr>
          <w:szCs w:val="24"/>
        </w:rPr>
        <w:t>_________, 2022</w:t>
      </w:r>
      <w:r w:rsidRPr="00F54C91">
        <w:rPr>
          <w:szCs w:val="24"/>
        </w:rPr>
        <w:t>.</w:t>
      </w:r>
    </w:p>
    <w:p w14:paraId="79E212C4" w14:textId="674BE6E8" w:rsidR="00E01266" w:rsidRPr="00F54C91" w:rsidRDefault="00E01266" w:rsidP="009C7A53">
      <w:pPr>
        <w:numPr>
          <w:ilvl w:val="0"/>
          <w:numId w:val="6"/>
        </w:numPr>
        <w:tabs>
          <w:tab w:val="clear" w:pos="648"/>
        </w:tabs>
        <w:spacing w:line="360" w:lineRule="auto"/>
        <w:ind w:left="720" w:hanging="720"/>
        <w:textAlignment w:val="baseline"/>
        <w:rPr>
          <w:szCs w:val="24"/>
        </w:rPr>
      </w:pPr>
      <w:r>
        <w:rPr>
          <w:szCs w:val="24"/>
        </w:rPr>
        <w:t xml:space="preserve">The Commission issues the certificate attached to this Notice of Approval. </w:t>
      </w:r>
    </w:p>
    <w:p w14:paraId="0CE6F76A" w14:textId="2F600D14" w:rsidR="009C7A53" w:rsidRPr="00F54C91" w:rsidRDefault="009C7A53" w:rsidP="009C7A53">
      <w:pPr>
        <w:numPr>
          <w:ilvl w:val="0"/>
          <w:numId w:val="6"/>
        </w:numPr>
        <w:tabs>
          <w:tab w:val="clear" w:pos="648"/>
        </w:tabs>
        <w:spacing w:line="360" w:lineRule="auto"/>
        <w:ind w:left="720" w:hanging="720"/>
        <w:textAlignment w:val="baseline"/>
        <w:rPr>
          <w:szCs w:val="24"/>
        </w:rPr>
      </w:pPr>
      <w:r>
        <w:rPr>
          <w:szCs w:val="24"/>
        </w:rPr>
        <w:t>Undine</w:t>
      </w:r>
      <w:r w:rsidRPr="00F54C91">
        <w:rPr>
          <w:szCs w:val="24"/>
        </w:rPr>
        <w:t xml:space="preserve"> must serve every customer and applicant for service within the approved area under </w:t>
      </w:r>
      <w:r w:rsidR="004325BD">
        <w:rPr>
          <w:szCs w:val="24"/>
        </w:rPr>
        <w:t xml:space="preserve">water </w:t>
      </w:r>
      <w:r w:rsidRPr="00F54C91">
        <w:rPr>
          <w:szCs w:val="24"/>
        </w:rPr>
        <w:t xml:space="preserve">CCN number </w:t>
      </w:r>
      <w:r w:rsidR="004325BD">
        <w:rPr>
          <w:szCs w:val="24"/>
        </w:rPr>
        <w:t>1</w:t>
      </w:r>
      <w:r w:rsidR="008C3F61">
        <w:rPr>
          <w:szCs w:val="24"/>
        </w:rPr>
        <w:t>3260</w:t>
      </w:r>
      <w:r w:rsidRPr="00F54C91">
        <w:rPr>
          <w:szCs w:val="24"/>
        </w:rPr>
        <w:t xml:space="preserve"> </w:t>
      </w:r>
      <w:r w:rsidR="00E01266">
        <w:rPr>
          <w:szCs w:val="24"/>
        </w:rPr>
        <w:t>who</w:t>
      </w:r>
      <w:r w:rsidR="00E01266" w:rsidRPr="00F54C91">
        <w:rPr>
          <w:szCs w:val="24"/>
        </w:rPr>
        <w:t xml:space="preserve"> </w:t>
      </w:r>
      <w:r w:rsidRPr="00F54C91">
        <w:rPr>
          <w:szCs w:val="24"/>
        </w:rPr>
        <w:t xml:space="preserve">requests </w:t>
      </w:r>
      <w:r w:rsidR="008C3F61">
        <w:rPr>
          <w:szCs w:val="24"/>
        </w:rPr>
        <w:t>water</w:t>
      </w:r>
      <w:r w:rsidRPr="00F54C91">
        <w:rPr>
          <w:szCs w:val="24"/>
        </w:rPr>
        <w:t xml:space="preserve"> service and meet</w:t>
      </w:r>
      <w:r>
        <w:rPr>
          <w:szCs w:val="24"/>
        </w:rPr>
        <w:t>s</w:t>
      </w:r>
      <w:r w:rsidRPr="00F54C91">
        <w:rPr>
          <w:szCs w:val="24"/>
        </w:rPr>
        <w:t xml:space="preserve"> the terms of </w:t>
      </w:r>
      <w:r>
        <w:rPr>
          <w:szCs w:val="24"/>
        </w:rPr>
        <w:t>Undine’s</w:t>
      </w:r>
      <w:r w:rsidRPr="00F54C91">
        <w:rPr>
          <w:szCs w:val="24"/>
        </w:rPr>
        <w:t xml:space="preserve"> </w:t>
      </w:r>
      <w:r w:rsidR="008C3F61">
        <w:rPr>
          <w:szCs w:val="24"/>
        </w:rPr>
        <w:t>water</w:t>
      </w:r>
      <w:r w:rsidRPr="00F54C91">
        <w:rPr>
          <w:szCs w:val="24"/>
        </w:rPr>
        <w:t xml:space="preserve"> service, and such service must be continuous and adequate.</w:t>
      </w:r>
    </w:p>
    <w:p w14:paraId="13AE461F" w14:textId="5DDA3F08" w:rsidR="009C7A53" w:rsidRPr="00F54C91" w:rsidRDefault="009C7A53" w:rsidP="009C7A53">
      <w:pPr>
        <w:numPr>
          <w:ilvl w:val="0"/>
          <w:numId w:val="6"/>
        </w:numPr>
        <w:tabs>
          <w:tab w:val="clear" w:pos="648"/>
        </w:tabs>
        <w:spacing w:line="360" w:lineRule="auto"/>
        <w:ind w:left="720" w:hanging="720"/>
        <w:textAlignment w:val="baseline"/>
        <w:rPr>
          <w:szCs w:val="24"/>
        </w:rPr>
      </w:pPr>
      <w:r>
        <w:rPr>
          <w:szCs w:val="24"/>
        </w:rPr>
        <w:t>Undine</w:t>
      </w:r>
      <w:r w:rsidRPr="00F54C91">
        <w:rPr>
          <w:szCs w:val="24"/>
        </w:rPr>
        <w:t xml:space="preserve"> must comply with the recording requirements in TWC §13.257(r) and (s) for the area in </w:t>
      </w:r>
      <w:r w:rsidR="008C3F61">
        <w:rPr>
          <w:szCs w:val="24"/>
        </w:rPr>
        <w:t xml:space="preserve">Fort Bend </w:t>
      </w:r>
      <w:r w:rsidRPr="00F54C91">
        <w:rPr>
          <w:szCs w:val="24"/>
        </w:rPr>
        <w:t xml:space="preserve">County affected by the application and submit to the Commission evidence of the recording no later than </w:t>
      </w:r>
      <w:r>
        <w:rPr>
          <w:szCs w:val="24"/>
        </w:rPr>
        <w:t>31</w:t>
      </w:r>
      <w:r w:rsidRPr="00F54C91">
        <w:rPr>
          <w:szCs w:val="24"/>
        </w:rPr>
        <w:t xml:space="preserve"> days after receipt of this Notice of Approval.</w:t>
      </w:r>
    </w:p>
    <w:p w14:paraId="1FC4D7F9" w14:textId="77777777" w:rsidR="009C7A53" w:rsidRPr="00F54C91" w:rsidRDefault="009C7A53" w:rsidP="009C7A53">
      <w:pPr>
        <w:numPr>
          <w:ilvl w:val="0"/>
          <w:numId w:val="6"/>
        </w:numPr>
        <w:tabs>
          <w:tab w:val="clear" w:pos="648"/>
        </w:tabs>
        <w:spacing w:line="360" w:lineRule="auto"/>
        <w:ind w:left="720" w:hanging="720"/>
        <w:textAlignment w:val="baseline"/>
        <w:rPr>
          <w:szCs w:val="24"/>
        </w:rPr>
      </w:pPr>
      <w:r w:rsidRPr="00F54C91">
        <w:rPr>
          <w:szCs w:val="24"/>
        </w:rPr>
        <w:t xml:space="preserve">Within ten days of the date of this Notice of Approval, Commission Staff must provide a clean copy of the tariff approved by this Notice of Approval to central records to be marked </w:t>
      </w:r>
      <w:r w:rsidRPr="00400C21">
        <w:rPr>
          <w:i/>
          <w:szCs w:val="24"/>
        </w:rPr>
        <w:t>Approved</w:t>
      </w:r>
      <w:r w:rsidRPr="00F54C91">
        <w:rPr>
          <w:szCs w:val="24"/>
        </w:rPr>
        <w:t xml:space="preserve"> and filed in the Commission</w:t>
      </w:r>
      <w:r>
        <w:rPr>
          <w:szCs w:val="24"/>
        </w:rPr>
        <w:t>’s</w:t>
      </w:r>
      <w:r w:rsidRPr="00F54C91">
        <w:rPr>
          <w:szCs w:val="24"/>
        </w:rPr>
        <w:t xml:space="preserve"> tariff books.</w:t>
      </w:r>
    </w:p>
    <w:p w14:paraId="5D9E3496" w14:textId="77777777" w:rsidR="009C7A53" w:rsidRPr="00F54C91" w:rsidRDefault="009C7A53" w:rsidP="009C7A53">
      <w:pPr>
        <w:numPr>
          <w:ilvl w:val="0"/>
          <w:numId w:val="6"/>
        </w:numPr>
        <w:tabs>
          <w:tab w:val="clear" w:pos="648"/>
        </w:tabs>
        <w:spacing w:line="360" w:lineRule="auto"/>
        <w:ind w:left="720" w:hanging="720"/>
        <w:textAlignment w:val="baseline"/>
        <w:rPr>
          <w:szCs w:val="24"/>
        </w:rPr>
      </w:pPr>
      <w:r w:rsidRPr="00F54C91">
        <w:rPr>
          <w:szCs w:val="24"/>
        </w:rPr>
        <w:t>The Commission denies all other motions and any other requests for general or specific relief, if not expressly granted.</w:t>
      </w:r>
    </w:p>
    <w:p w14:paraId="19544320" w14:textId="77777777" w:rsidR="009C7A53" w:rsidRDefault="009C7A53" w:rsidP="009C7A53">
      <w:pPr>
        <w:tabs>
          <w:tab w:val="left" w:pos="4320"/>
        </w:tabs>
        <w:spacing w:line="480" w:lineRule="auto"/>
        <w:textAlignment w:val="baseline"/>
        <w:rPr>
          <w:rFonts w:eastAsia="Times New Roman" w:cs="Times New Roman"/>
          <w:b/>
          <w:color w:val="000000"/>
          <w:spacing w:val="1"/>
          <w:szCs w:val="24"/>
        </w:rPr>
      </w:pPr>
    </w:p>
    <w:p w14:paraId="509FD3ED" w14:textId="05F242DB" w:rsidR="009C7A53" w:rsidRDefault="009C7A53" w:rsidP="009C7A53">
      <w:pPr>
        <w:keepNext/>
        <w:keepLines/>
        <w:tabs>
          <w:tab w:val="left" w:pos="4320"/>
        </w:tabs>
        <w:spacing w:line="480" w:lineRule="auto"/>
        <w:textAlignment w:val="baseline"/>
        <w:rPr>
          <w:rFonts w:eastAsia="Times New Roman" w:cs="Times New Roman"/>
          <w:b/>
          <w:color w:val="000000"/>
          <w:spacing w:val="1"/>
          <w:szCs w:val="24"/>
        </w:rPr>
      </w:pPr>
      <w:r w:rsidRPr="003B72CA">
        <w:rPr>
          <w:rFonts w:eastAsia="Times New Roman" w:cs="Times New Roman"/>
          <w:b/>
          <w:color w:val="000000"/>
          <w:spacing w:val="1"/>
          <w:szCs w:val="24"/>
        </w:rPr>
        <w:t xml:space="preserve">Signed at Austin, Texas the </w:t>
      </w:r>
      <w:r>
        <w:rPr>
          <w:rFonts w:eastAsia="Times New Roman" w:cs="Times New Roman"/>
          <w:b/>
          <w:color w:val="000000"/>
          <w:spacing w:val="1"/>
          <w:szCs w:val="24"/>
        </w:rPr>
        <w:t xml:space="preserve">____________ </w:t>
      </w:r>
      <w:r w:rsidRPr="003B72CA">
        <w:rPr>
          <w:rFonts w:eastAsia="Times New Roman" w:cs="Times New Roman"/>
          <w:b/>
          <w:color w:val="000000"/>
          <w:spacing w:val="1"/>
          <w:szCs w:val="24"/>
        </w:rPr>
        <w:t xml:space="preserve">day of </w:t>
      </w:r>
      <w:r>
        <w:rPr>
          <w:rFonts w:eastAsia="Times New Roman" w:cs="Times New Roman"/>
          <w:b/>
          <w:color w:val="000000"/>
          <w:spacing w:val="1"/>
          <w:szCs w:val="24"/>
        </w:rPr>
        <w:t>__________</w:t>
      </w:r>
      <w:r w:rsidRPr="003B72CA">
        <w:rPr>
          <w:rFonts w:eastAsia="Times New Roman" w:cs="Times New Roman"/>
          <w:b/>
          <w:color w:val="000000"/>
          <w:spacing w:val="1"/>
          <w:szCs w:val="24"/>
        </w:rPr>
        <w:t xml:space="preserve"> 20</w:t>
      </w:r>
      <w:r w:rsidR="00C45A4F">
        <w:rPr>
          <w:rFonts w:eastAsia="Times New Roman" w:cs="Times New Roman"/>
          <w:b/>
          <w:color w:val="000000"/>
          <w:spacing w:val="1"/>
          <w:szCs w:val="24"/>
        </w:rPr>
        <w:t>22</w:t>
      </w:r>
      <w:r w:rsidRPr="003B72CA">
        <w:rPr>
          <w:rFonts w:eastAsia="Times New Roman" w:cs="Times New Roman"/>
          <w:b/>
          <w:color w:val="000000"/>
          <w:spacing w:val="1"/>
          <w:szCs w:val="24"/>
        </w:rPr>
        <w:t>.</w:t>
      </w:r>
    </w:p>
    <w:p w14:paraId="1E9218DF" w14:textId="77777777" w:rsidR="009C7A53" w:rsidRPr="003B72CA" w:rsidRDefault="009C7A53" w:rsidP="009C7A53">
      <w:pPr>
        <w:keepNext/>
        <w:keepLines/>
        <w:spacing w:line="480" w:lineRule="auto"/>
        <w:jc w:val="right"/>
        <w:textAlignment w:val="baseline"/>
        <w:rPr>
          <w:rFonts w:eastAsia="Times New Roman" w:cs="Times New Roman"/>
          <w:b/>
          <w:color w:val="000000"/>
          <w:spacing w:val="5"/>
          <w:szCs w:val="24"/>
        </w:rPr>
      </w:pPr>
      <w:r w:rsidRPr="003B72CA">
        <w:rPr>
          <w:rFonts w:eastAsia="Times New Roman" w:cs="Times New Roman"/>
          <w:b/>
          <w:color w:val="000000"/>
          <w:spacing w:val="5"/>
          <w:szCs w:val="24"/>
        </w:rPr>
        <w:t>PUBLIC UTILITY COMMISSION OF TEXAS</w:t>
      </w:r>
    </w:p>
    <w:p w14:paraId="65D0DA75" w14:textId="77777777" w:rsidR="009C7A53" w:rsidRDefault="009C7A53" w:rsidP="009C7A53">
      <w:pPr>
        <w:keepNext/>
        <w:keepLines/>
        <w:ind w:firstLine="720"/>
        <w:rPr>
          <w:rFonts w:eastAsia="Calibri" w:cs="Times New Roman"/>
          <w:color w:val="000000" w:themeColor="text1"/>
          <w:szCs w:val="24"/>
          <w:shd w:val="clear" w:color="auto" w:fill="FFFFFF" w:themeFill="background1"/>
        </w:rPr>
      </w:pPr>
    </w:p>
    <w:p w14:paraId="1859A43B" w14:textId="77777777" w:rsidR="009C7A53" w:rsidRPr="009D6DFC" w:rsidRDefault="009C7A53" w:rsidP="009C7A53">
      <w:pPr>
        <w:keepNext/>
        <w:keepLines/>
        <w:ind w:firstLine="720"/>
        <w:rPr>
          <w:rFonts w:eastAsia="Calibri" w:cs="Times New Roman"/>
          <w:color w:val="000000" w:themeColor="text1"/>
          <w:szCs w:val="24"/>
        </w:rPr>
      </w:pPr>
      <w:r w:rsidRPr="00EF44CB">
        <w:rPr>
          <w:rFonts w:eastAsia="Calibri" w:cs="Times New Roman"/>
          <w:color w:val="000000" w:themeColor="text1"/>
          <w:szCs w:val="24"/>
          <w:shd w:val="clear" w:color="auto" w:fill="FFFFFF" w:themeFill="background1"/>
        </w:rPr>
        <w:tab/>
      </w:r>
      <w:r w:rsidRPr="00EF44CB">
        <w:rPr>
          <w:rFonts w:eastAsia="Calibri" w:cs="Times New Roman"/>
          <w:color w:val="000000" w:themeColor="text1"/>
          <w:szCs w:val="24"/>
          <w:shd w:val="clear" w:color="auto" w:fill="FFFFFF" w:themeFill="background1"/>
        </w:rPr>
        <w:tab/>
      </w:r>
      <w:r w:rsidRPr="00EF44CB">
        <w:rPr>
          <w:rFonts w:eastAsia="Calibri" w:cs="Times New Roman"/>
          <w:color w:val="000000" w:themeColor="text1"/>
          <w:szCs w:val="24"/>
          <w:shd w:val="clear" w:color="auto" w:fill="FFFFFF" w:themeFill="background1"/>
        </w:rPr>
        <w:tab/>
      </w:r>
      <w:r w:rsidRPr="00EF44CB">
        <w:rPr>
          <w:rFonts w:eastAsia="Calibri" w:cs="Times New Roman"/>
          <w:color w:val="000000" w:themeColor="text1"/>
          <w:szCs w:val="24"/>
          <w:shd w:val="clear" w:color="auto" w:fill="FFFFFF" w:themeFill="background1"/>
        </w:rPr>
        <w:tab/>
      </w:r>
      <w:r>
        <w:rPr>
          <w:rFonts w:eastAsia="Calibri" w:cs="Times New Roman"/>
          <w:color w:val="000000" w:themeColor="text1"/>
          <w:szCs w:val="24"/>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Pr>
          <w:rFonts w:eastAsia="Calibri" w:cs="Times New Roman"/>
          <w:szCs w:val="24"/>
        </w:rPr>
        <w:t>ADMINISTRATIVE LAW JUDGE</w:t>
      </w:r>
    </w:p>
    <w:p w14:paraId="00B1DAAC" w14:textId="4EBCC6EC" w:rsidR="00710045" w:rsidRPr="009C7A53" w:rsidRDefault="00710045" w:rsidP="009C7A53"/>
    <w:sectPr w:rsidR="00710045" w:rsidRPr="009C7A53" w:rsidSect="001F66B1">
      <w:footerReference w:type="default" r:id="rId14"/>
      <w:pgSz w:w="12240" w:h="15840"/>
      <w:pgMar w:top="1440" w:right="1440" w:bottom="1440" w:left="1440" w:header="720" w:footer="6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AA4A" w14:textId="77777777" w:rsidR="00B64EF3" w:rsidRDefault="00B64EF3" w:rsidP="00BD5194">
      <w:r>
        <w:separator/>
      </w:r>
    </w:p>
  </w:endnote>
  <w:endnote w:type="continuationSeparator" w:id="0">
    <w:p w14:paraId="446DD56A" w14:textId="77777777" w:rsidR="00B64EF3" w:rsidRDefault="00B64EF3" w:rsidP="00BD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883672"/>
      <w:docPartObj>
        <w:docPartGallery w:val="Page Numbers (Bottom of Page)"/>
        <w:docPartUnique/>
      </w:docPartObj>
    </w:sdtPr>
    <w:sdtEndPr>
      <w:rPr>
        <w:noProof/>
      </w:rPr>
    </w:sdtEndPr>
    <w:sdtContent>
      <w:p w14:paraId="4085D45B" w14:textId="38DA817B" w:rsidR="009C7A53" w:rsidRDefault="009C7A53" w:rsidP="00E33E4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E857" w14:textId="70454973" w:rsidR="00F44C3B" w:rsidRDefault="004A3DF7" w:rsidP="00B16B7B">
    <w:pPr>
      <w:pStyle w:val="Footer"/>
      <w:jc w:val="center"/>
      <w:rPr>
        <w:noProof/>
      </w:rPr>
    </w:pPr>
    <w:sdt>
      <w:sdtPr>
        <w:id w:val="-1921700728"/>
        <w:docPartObj>
          <w:docPartGallery w:val="Page Numbers (Bottom of Page)"/>
          <w:docPartUnique/>
        </w:docPartObj>
      </w:sdtPr>
      <w:sdtEndPr>
        <w:rPr>
          <w:noProof/>
        </w:rPr>
      </w:sdtEndPr>
      <w:sdtContent>
        <w:r w:rsidR="00F44C3B">
          <w:fldChar w:fldCharType="begin"/>
        </w:r>
        <w:r w:rsidR="00F44C3B">
          <w:instrText xml:space="preserve"> PAGE   \* MERGEFORMAT </w:instrText>
        </w:r>
        <w:r w:rsidR="00F44C3B">
          <w:fldChar w:fldCharType="separate"/>
        </w:r>
        <w:r w:rsidR="00F44C3B">
          <w:rPr>
            <w:noProof/>
          </w:rPr>
          <w:t>2</w:t>
        </w:r>
        <w:r w:rsidR="00F44C3B">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253A" w14:textId="77777777" w:rsidR="00B64EF3" w:rsidRDefault="00B64EF3" w:rsidP="00BD5194">
      <w:r>
        <w:separator/>
      </w:r>
    </w:p>
  </w:footnote>
  <w:footnote w:type="continuationSeparator" w:id="0">
    <w:p w14:paraId="78719749" w14:textId="77777777" w:rsidR="00B64EF3" w:rsidRDefault="00B64EF3" w:rsidP="00BD5194">
      <w:r>
        <w:continuationSeparator/>
      </w:r>
    </w:p>
  </w:footnote>
  <w:footnote w:id="1">
    <w:p w14:paraId="74040574" w14:textId="77777777" w:rsidR="009C7A53" w:rsidRDefault="009C7A53" w:rsidP="009C7A53">
      <w:pPr>
        <w:pStyle w:val="FootnoteText"/>
        <w:ind w:firstLine="720"/>
      </w:pPr>
      <w:r>
        <w:rPr>
          <w:rStyle w:val="FootnoteReference"/>
        </w:rPr>
        <w:footnoteRef/>
      </w:r>
      <w:r>
        <w:t xml:space="preserve">  Tex. Gov’t Code ch. 2001.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F7F21"/>
    <w:multiLevelType w:val="hybridMultilevel"/>
    <w:tmpl w:val="28D24FDE"/>
    <w:lvl w:ilvl="0" w:tplc="72244D48">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57F5064"/>
    <w:multiLevelType w:val="multilevel"/>
    <w:tmpl w:val="E56AB7DC"/>
    <w:lvl w:ilvl="0">
      <w:start w:val="1"/>
      <w:numFmt w:val="decimal"/>
      <w:lvlText w:val="%1."/>
      <w:lvlJc w:val="left"/>
      <w:pPr>
        <w:tabs>
          <w:tab w:val="num" w:pos="648"/>
        </w:tabs>
        <w:ind w:left="0" w:firstLine="0"/>
      </w:pPr>
      <w:rPr>
        <w:rFonts w:ascii="Times New Roman" w:eastAsia="Times New Roman" w:hAnsi="Times New Roman" w:hint="default"/>
        <w:color w:val="000000"/>
        <w:spacing w:val="0"/>
        <w:w w:val="100"/>
        <w:sz w:val="22"/>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B083872"/>
    <w:multiLevelType w:val="hybridMultilevel"/>
    <w:tmpl w:val="0590CA0E"/>
    <w:lvl w:ilvl="0" w:tplc="951CDB7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9E2098"/>
    <w:multiLevelType w:val="multilevel"/>
    <w:tmpl w:val="19286D9C"/>
    <w:lvl w:ilvl="0">
      <w:start w:val="1"/>
      <w:numFmt w:val="decimal"/>
      <w:lvlText w:val="%1."/>
      <w:lvlJc w:val="left"/>
      <w:pPr>
        <w:tabs>
          <w:tab w:val="left" w:pos="72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C80EDC"/>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F867BB"/>
    <w:multiLevelType w:val="hybridMultilevel"/>
    <w:tmpl w:val="334A2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4269F6"/>
    <w:multiLevelType w:val="hybridMultilevel"/>
    <w:tmpl w:val="9BD8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280356"/>
    <w:multiLevelType w:val="hybridMultilevel"/>
    <w:tmpl w:val="7722E2AC"/>
    <w:lvl w:ilvl="0" w:tplc="B0D8D6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737ACE"/>
    <w:multiLevelType w:val="hybridMultilevel"/>
    <w:tmpl w:val="A98C0FB8"/>
    <w:lvl w:ilvl="0" w:tplc="632E35BC">
      <w:start w:val="1"/>
      <w:numFmt w:val="decimal"/>
      <w:lvlText w:val="%1."/>
      <w:lvlJc w:val="left"/>
      <w:pPr>
        <w:ind w:left="816" w:hanging="697"/>
      </w:pPr>
      <w:rPr>
        <w:rFonts w:ascii="Times New Roman" w:eastAsia="Times New Roman" w:hAnsi="Times New Roman" w:cs="Times New Roman" w:hint="default"/>
        <w:color w:val="auto"/>
        <w:w w:val="98"/>
        <w:sz w:val="24"/>
        <w:szCs w:val="24"/>
      </w:rPr>
    </w:lvl>
    <w:lvl w:ilvl="1" w:tplc="CA8ACF20">
      <w:numFmt w:val="bullet"/>
      <w:lvlText w:val="•"/>
      <w:lvlJc w:val="left"/>
      <w:pPr>
        <w:ind w:left="1664" w:hanging="697"/>
      </w:pPr>
      <w:rPr>
        <w:rFonts w:hint="default"/>
      </w:rPr>
    </w:lvl>
    <w:lvl w:ilvl="2" w:tplc="82B283DC">
      <w:numFmt w:val="bullet"/>
      <w:lvlText w:val="•"/>
      <w:lvlJc w:val="left"/>
      <w:pPr>
        <w:ind w:left="2508" w:hanging="697"/>
      </w:pPr>
      <w:rPr>
        <w:rFonts w:hint="default"/>
      </w:rPr>
    </w:lvl>
    <w:lvl w:ilvl="3" w:tplc="2D629762">
      <w:numFmt w:val="bullet"/>
      <w:lvlText w:val="•"/>
      <w:lvlJc w:val="left"/>
      <w:pPr>
        <w:ind w:left="3352" w:hanging="697"/>
      </w:pPr>
      <w:rPr>
        <w:rFonts w:hint="default"/>
      </w:rPr>
    </w:lvl>
    <w:lvl w:ilvl="4" w:tplc="0F245718">
      <w:numFmt w:val="bullet"/>
      <w:lvlText w:val="•"/>
      <w:lvlJc w:val="left"/>
      <w:pPr>
        <w:ind w:left="4196" w:hanging="697"/>
      </w:pPr>
      <w:rPr>
        <w:rFonts w:hint="default"/>
      </w:rPr>
    </w:lvl>
    <w:lvl w:ilvl="5" w:tplc="B4F8041A">
      <w:numFmt w:val="bullet"/>
      <w:lvlText w:val="•"/>
      <w:lvlJc w:val="left"/>
      <w:pPr>
        <w:ind w:left="5040" w:hanging="697"/>
      </w:pPr>
      <w:rPr>
        <w:rFonts w:hint="default"/>
      </w:rPr>
    </w:lvl>
    <w:lvl w:ilvl="6" w:tplc="BBC0528C">
      <w:numFmt w:val="bullet"/>
      <w:lvlText w:val="•"/>
      <w:lvlJc w:val="left"/>
      <w:pPr>
        <w:ind w:left="5884" w:hanging="697"/>
      </w:pPr>
      <w:rPr>
        <w:rFonts w:hint="default"/>
      </w:rPr>
    </w:lvl>
    <w:lvl w:ilvl="7" w:tplc="4F3E70AE">
      <w:numFmt w:val="bullet"/>
      <w:lvlText w:val="•"/>
      <w:lvlJc w:val="left"/>
      <w:pPr>
        <w:ind w:left="6728" w:hanging="697"/>
      </w:pPr>
      <w:rPr>
        <w:rFonts w:hint="default"/>
      </w:rPr>
    </w:lvl>
    <w:lvl w:ilvl="8" w:tplc="4BEC274E">
      <w:numFmt w:val="bullet"/>
      <w:lvlText w:val="•"/>
      <w:lvlJc w:val="left"/>
      <w:pPr>
        <w:ind w:left="7572" w:hanging="697"/>
      </w:pPr>
      <w:rPr>
        <w:rFonts w:hint="default"/>
      </w:rPr>
    </w:lvl>
  </w:abstractNum>
  <w:abstractNum w:abstractNumId="11" w15:restartNumberingAfterBreak="0">
    <w:nsid w:val="6E7C6761"/>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E530574"/>
    <w:multiLevelType w:val="hybridMultilevel"/>
    <w:tmpl w:val="9F7E2D0A"/>
    <w:lvl w:ilvl="0" w:tplc="04090015">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8"/>
  </w:num>
  <w:num w:numId="3">
    <w:abstractNumId w:val="3"/>
  </w:num>
  <w:num w:numId="4">
    <w:abstractNumId w:val="1"/>
  </w:num>
  <w:num w:numId="5">
    <w:abstractNumId w:val="4"/>
  </w:num>
  <w:num w:numId="6">
    <w:abstractNumId w:val="11"/>
  </w:num>
  <w:num w:numId="7">
    <w:abstractNumId w:val="9"/>
  </w:num>
  <w:num w:numId="8">
    <w:abstractNumId w:val="12"/>
  </w:num>
  <w:num w:numId="9">
    <w:abstractNumId w:val="2"/>
  </w:num>
  <w:num w:numId="10">
    <w:abstractNumId w:val="0"/>
  </w:num>
  <w:num w:numId="11">
    <w:abstractNumId w:val="5"/>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Removed" w:val="True"/>
    <w:docVar w:name="DateRemoved" w:val="True"/>
    <w:docVar w:name="DocIDAllPagesExceptFirst" w:val="False"/>
    <w:docVar w:name="DocIDAuthor" w:val="False"/>
    <w:docVar w:name="DocIDClientMatter" w:val="False"/>
    <w:docVar w:name="DocIDDate" w:val="False"/>
    <w:docVar w:name="DocIDDateText" w:val="False"/>
    <w:docVar w:name="DocIDDraft" w:val="False"/>
    <w:docVar w:name="DocIDEOD" w:val="False"/>
    <w:docVar w:name="DocIDFileName" w:val="False"/>
    <w:docVar w:name="DocIDFooter" w:val="True"/>
    <w:docVar w:name="DocIDLongDate" w:val="False"/>
    <w:docVar w:name="DocIDPrefix" w:val="False"/>
    <w:docVar w:name="DocIDPrintedDate" w:val="False"/>
    <w:docVar w:name="DocIDRemoved" w:val="False"/>
    <w:docVar w:name="DocIDTime" w:val="False"/>
    <w:docVar w:name="DocIDType" w:val="AllPages"/>
    <w:docVar w:name="DocIDVersion" w:val="True"/>
    <w:docVar w:name="DraftRemoved" w:val="True"/>
    <w:docVar w:name="IDInfo" w:val="F"/>
    <w:docVar w:name="LegacyDocIDRemoved" w:val="True"/>
    <w:docVar w:name="TimeRemoved" w:val="True"/>
  </w:docVars>
  <w:rsids>
    <w:rsidRoot w:val="0063367B"/>
    <w:rsid w:val="00001BD0"/>
    <w:rsid w:val="00014F17"/>
    <w:rsid w:val="00021A2A"/>
    <w:rsid w:val="000323AF"/>
    <w:rsid w:val="00036327"/>
    <w:rsid w:val="0004495C"/>
    <w:rsid w:val="00044A65"/>
    <w:rsid w:val="00047F55"/>
    <w:rsid w:val="000713C9"/>
    <w:rsid w:val="00072F2F"/>
    <w:rsid w:val="00081DFF"/>
    <w:rsid w:val="00085EB7"/>
    <w:rsid w:val="00090838"/>
    <w:rsid w:val="00093C42"/>
    <w:rsid w:val="000A790D"/>
    <w:rsid w:val="000B06C1"/>
    <w:rsid w:val="000B1ED2"/>
    <w:rsid w:val="000D3D7F"/>
    <w:rsid w:val="000E2144"/>
    <w:rsid w:val="00101A23"/>
    <w:rsid w:val="0010225E"/>
    <w:rsid w:val="00102B7E"/>
    <w:rsid w:val="00102D41"/>
    <w:rsid w:val="0011047A"/>
    <w:rsid w:val="001112FB"/>
    <w:rsid w:val="00111F6E"/>
    <w:rsid w:val="0012158C"/>
    <w:rsid w:val="0012337B"/>
    <w:rsid w:val="0012425A"/>
    <w:rsid w:val="001410B3"/>
    <w:rsid w:val="00145519"/>
    <w:rsid w:val="00147935"/>
    <w:rsid w:val="00160E86"/>
    <w:rsid w:val="001624AA"/>
    <w:rsid w:val="001653B9"/>
    <w:rsid w:val="001723CF"/>
    <w:rsid w:val="001802D4"/>
    <w:rsid w:val="00182223"/>
    <w:rsid w:val="00191B59"/>
    <w:rsid w:val="00197021"/>
    <w:rsid w:val="001A09FB"/>
    <w:rsid w:val="001D4A72"/>
    <w:rsid w:val="001D4B9E"/>
    <w:rsid w:val="001D66C7"/>
    <w:rsid w:val="001D7225"/>
    <w:rsid w:val="001F66B1"/>
    <w:rsid w:val="002040F8"/>
    <w:rsid w:val="0020516C"/>
    <w:rsid w:val="002062FE"/>
    <w:rsid w:val="00214F2D"/>
    <w:rsid w:val="002176B2"/>
    <w:rsid w:val="0022748C"/>
    <w:rsid w:val="0024161A"/>
    <w:rsid w:val="002519EA"/>
    <w:rsid w:val="00251BE2"/>
    <w:rsid w:val="00257F73"/>
    <w:rsid w:val="00261CE2"/>
    <w:rsid w:val="0026680E"/>
    <w:rsid w:val="002771F4"/>
    <w:rsid w:val="00290267"/>
    <w:rsid w:val="002931E7"/>
    <w:rsid w:val="0029755D"/>
    <w:rsid w:val="002A48B6"/>
    <w:rsid w:val="002D1DF2"/>
    <w:rsid w:val="002D2245"/>
    <w:rsid w:val="002E3950"/>
    <w:rsid w:val="002E7EE1"/>
    <w:rsid w:val="002F2B9D"/>
    <w:rsid w:val="002F4C8A"/>
    <w:rsid w:val="002F64A1"/>
    <w:rsid w:val="00302B25"/>
    <w:rsid w:val="00304180"/>
    <w:rsid w:val="00305275"/>
    <w:rsid w:val="00305FF3"/>
    <w:rsid w:val="00331CEF"/>
    <w:rsid w:val="0034185D"/>
    <w:rsid w:val="00344E08"/>
    <w:rsid w:val="00347939"/>
    <w:rsid w:val="003517A5"/>
    <w:rsid w:val="00355631"/>
    <w:rsid w:val="00356C89"/>
    <w:rsid w:val="00361D14"/>
    <w:rsid w:val="0036214A"/>
    <w:rsid w:val="00365F7F"/>
    <w:rsid w:val="003663EA"/>
    <w:rsid w:val="00375A1F"/>
    <w:rsid w:val="00377849"/>
    <w:rsid w:val="003830F9"/>
    <w:rsid w:val="00395EED"/>
    <w:rsid w:val="003A07B3"/>
    <w:rsid w:val="003A0BE1"/>
    <w:rsid w:val="003A0DC8"/>
    <w:rsid w:val="003A7887"/>
    <w:rsid w:val="003C66BE"/>
    <w:rsid w:val="003F439E"/>
    <w:rsid w:val="004006D0"/>
    <w:rsid w:val="0041041E"/>
    <w:rsid w:val="00421E3A"/>
    <w:rsid w:val="004325BD"/>
    <w:rsid w:val="004549F5"/>
    <w:rsid w:val="00461BD5"/>
    <w:rsid w:val="00463763"/>
    <w:rsid w:val="00471B04"/>
    <w:rsid w:val="00472092"/>
    <w:rsid w:val="00482203"/>
    <w:rsid w:val="00485D03"/>
    <w:rsid w:val="004929E7"/>
    <w:rsid w:val="004934EF"/>
    <w:rsid w:val="00493637"/>
    <w:rsid w:val="00494AAD"/>
    <w:rsid w:val="00497312"/>
    <w:rsid w:val="004A3DF7"/>
    <w:rsid w:val="004B00A1"/>
    <w:rsid w:val="004B0707"/>
    <w:rsid w:val="004B332D"/>
    <w:rsid w:val="004D1B40"/>
    <w:rsid w:val="004D4251"/>
    <w:rsid w:val="004E611F"/>
    <w:rsid w:val="005054E8"/>
    <w:rsid w:val="00514EDF"/>
    <w:rsid w:val="00517EB4"/>
    <w:rsid w:val="0052329D"/>
    <w:rsid w:val="00541081"/>
    <w:rsid w:val="00541F74"/>
    <w:rsid w:val="0055264E"/>
    <w:rsid w:val="00567223"/>
    <w:rsid w:val="0057044D"/>
    <w:rsid w:val="00571795"/>
    <w:rsid w:val="00581EE4"/>
    <w:rsid w:val="005A6FF6"/>
    <w:rsid w:val="005B7D38"/>
    <w:rsid w:val="005C526E"/>
    <w:rsid w:val="005C693E"/>
    <w:rsid w:val="005C7D0D"/>
    <w:rsid w:val="005D14CB"/>
    <w:rsid w:val="005D4C95"/>
    <w:rsid w:val="005D69DD"/>
    <w:rsid w:val="005E4179"/>
    <w:rsid w:val="005E510F"/>
    <w:rsid w:val="005E51BD"/>
    <w:rsid w:val="005F14AF"/>
    <w:rsid w:val="00600D2E"/>
    <w:rsid w:val="00600F64"/>
    <w:rsid w:val="006032A3"/>
    <w:rsid w:val="0060358F"/>
    <w:rsid w:val="00606E52"/>
    <w:rsid w:val="006110B2"/>
    <w:rsid w:val="00616E7F"/>
    <w:rsid w:val="0063367B"/>
    <w:rsid w:val="00634FE4"/>
    <w:rsid w:val="00640146"/>
    <w:rsid w:val="00641581"/>
    <w:rsid w:val="0064345C"/>
    <w:rsid w:val="0064788B"/>
    <w:rsid w:val="00662717"/>
    <w:rsid w:val="00675529"/>
    <w:rsid w:val="00676A4D"/>
    <w:rsid w:val="00680122"/>
    <w:rsid w:val="00686A88"/>
    <w:rsid w:val="006B0B00"/>
    <w:rsid w:val="006B1B38"/>
    <w:rsid w:val="006C0961"/>
    <w:rsid w:val="006C1421"/>
    <w:rsid w:val="006C435B"/>
    <w:rsid w:val="006D5E94"/>
    <w:rsid w:val="006D69A4"/>
    <w:rsid w:val="006E0F02"/>
    <w:rsid w:val="006E25D2"/>
    <w:rsid w:val="006E26FB"/>
    <w:rsid w:val="006E3932"/>
    <w:rsid w:val="006F2044"/>
    <w:rsid w:val="006F36AB"/>
    <w:rsid w:val="006F4ECC"/>
    <w:rsid w:val="0070175D"/>
    <w:rsid w:val="00710045"/>
    <w:rsid w:val="007168A1"/>
    <w:rsid w:val="00717285"/>
    <w:rsid w:val="00724CB9"/>
    <w:rsid w:val="00732C10"/>
    <w:rsid w:val="00735729"/>
    <w:rsid w:val="00746DC1"/>
    <w:rsid w:val="0075091A"/>
    <w:rsid w:val="00751FD0"/>
    <w:rsid w:val="007606BC"/>
    <w:rsid w:val="007621FC"/>
    <w:rsid w:val="00764F5A"/>
    <w:rsid w:val="00765A5A"/>
    <w:rsid w:val="00770608"/>
    <w:rsid w:val="00772212"/>
    <w:rsid w:val="00783B2D"/>
    <w:rsid w:val="00793CAC"/>
    <w:rsid w:val="007D1CF6"/>
    <w:rsid w:val="007D3172"/>
    <w:rsid w:val="007D4E31"/>
    <w:rsid w:val="007E174F"/>
    <w:rsid w:val="007F2F6C"/>
    <w:rsid w:val="007F378A"/>
    <w:rsid w:val="0080588D"/>
    <w:rsid w:val="00814B7C"/>
    <w:rsid w:val="00815BA2"/>
    <w:rsid w:val="008279F1"/>
    <w:rsid w:val="00835112"/>
    <w:rsid w:val="00851496"/>
    <w:rsid w:val="00853D4D"/>
    <w:rsid w:val="00880B39"/>
    <w:rsid w:val="008824A3"/>
    <w:rsid w:val="008A1051"/>
    <w:rsid w:val="008A339B"/>
    <w:rsid w:val="008C26F0"/>
    <w:rsid w:val="008C3D00"/>
    <w:rsid w:val="008C3F61"/>
    <w:rsid w:val="008C4EB1"/>
    <w:rsid w:val="008D4E00"/>
    <w:rsid w:val="008E1850"/>
    <w:rsid w:val="008E4BB0"/>
    <w:rsid w:val="008F371B"/>
    <w:rsid w:val="008F450B"/>
    <w:rsid w:val="008F4870"/>
    <w:rsid w:val="009026B7"/>
    <w:rsid w:val="00915CA5"/>
    <w:rsid w:val="009262DE"/>
    <w:rsid w:val="0092736D"/>
    <w:rsid w:val="00930BC9"/>
    <w:rsid w:val="00941AFE"/>
    <w:rsid w:val="00947955"/>
    <w:rsid w:val="00955F21"/>
    <w:rsid w:val="0095693F"/>
    <w:rsid w:val="00960035"/>
    <w:rsid w:val="00962723"/>
    <w:rsid w:val="00962B51"/>
    <w:rsid w:val="00966DC4"/>
    <w:rsid w:val="00981038"/>
    <w:rsid w:val="00984A2B"/>
    <w:rsid w:val="009922B4"/>
    <w:rsid w:val="009975FF"/>
    <w:rsid w:val="009A05DF"/>
    <w:rsid w:val="009A0855"/>
    <w:rsid w:val="009B149E"/>
    <w:rsid w:val="009C577E"/>
    <w:rsid w:val="009C6C10"/>
    <w:rsid w:val="009C7A53"/>
    <w:rsid w:val="009D6520"/>
    <w:rsid w:val="009D6DFC"/>
    <w:rsid w:val="009D7469"/>
    <w:rsid w:val="009E4310"/>
    <w:rsid w:val="009F127E"/>
    <w:rsid w:val="009F3928"/>
    <w:rsid w:val="00A0113E"/>
    <w:rsid w:val="00A018CD"/>
    <w:rsid w:val="00A0585E"/>
    <w:rsid w:val="00A24918"/>
    <w:rsid w:val="00A24AD4"/>
    <w:rsid w:val="00A44A81"/>
    <w:rsid w:val="00A526C6"/>
    <w:rsid w:val="00A64EFB"/>
    <w:rsid w:val="00A65FD6"/>
    <w:rsid w:val="00A669C5"/>
    <w:rsid w:val="00A674FE"/>
    <w:rsid w:val="00A70038"/>
    <w:rsid w:val="00A820FF"/>
    <w:rsid w:val="00A907D2"/>
    <w:rsid w:val="00A915EC"/>
    <w:rsid w:val="00A922AC"/>
    <w:rsid w:val="00A92797"/>
    <w:rsid w:val="00A942C6"/>
    <w:rsid w:val="00AA7C56"/>
    <w:rsid w:val="00AD33E8"/>
    <w:rsid w:val="00AD4651"/>
    <w:rsid w:val="00AD4997"/>
    <w:rsid w:val="00AE1319"/>
    <w:rsid w:val="00AE45ED"/>
    <w:rsid w:val="00AE49D5"/>
    <w:rsid w:val="00AF08CF"/>
    <w:rsid w:val="00AF109E"/>
    <w:rsid w:val="00B051B8"/>
    <w:rsid w:val="00B136AD"/>
    <w:rsid w:val="00B14D70"/>
    <w:rsid w:val="00B16B7B"/>
    <w:rsid w:val="00B16EA3"/>
    <w:rsid w:val="00B17BF8"/>
    <w:rsid w:val="00B21EB7"/>
    <w:rsid w:val="00B27A36"/>
    <w:rsid w:val="00B35C39"/>
    <w:rsid w:val="00B35CB7"/>
    <w:rsid w:val="00B4003A"/>
    <w:rsid w:val="00B44415"/>
    <w:rsid w:val="00B505BB"/>
    <w:rsid w:val="00B5719E"/>
    <w:rsid w:val="00B571E7"/>
    <w:rsid w:val="00B64EF3"/>
    <w:rsid w:val="00B66740"/>
    <w:rsid w:val="00B70191"/>
    <w:rsid w:val="00B852D2"/>
    <w:rsid w:val="00B90010"/>
    <w:rsid w:val="00B902CA"/>
    <w:rsid w:val="00B93FCE"/>
    <w:rsid w:val="00B94FD4"/>
    <w:rsid w:val="00B97DE9"/>
    <w:rsid w:val="00BA7673"/>
    <w:rsid w:val="00BB720B"/>
    <w:rsid w:val="00BC4355"/>
    <w:rsid w:val="00BD254D"/>
    <w:rsid w:val="00BD5194"/>
    <w:rsid w:val="00BD5A9E"/>
    <w:rsid w:val="00BD699F"/>
    <w:rsid w:val="00BE63E5"/>
    <w:rsid w:val="00BF40AD"/>
    <w:rsid w:val="00C04D30"/>
    <w:rsid w:val="00C072D4"/>
    <w:rsid w:val="00C1080F"/>
    <w:rsid w:val="00C278D2"/>
    <w:rsid w:val="00C365BA"/>
    <w:rsid w:val="00C45A4F"/>
    <w:rsid w:val="00C50307"/>
    <w:rsid w:val="00C55830"/>
    <w:rsid w:val="00C67FC1"/>
    <w:rsid w:val="00C759EE"/>
    <w:rsid w:val="00C924DA"/>
    <w:rsid w:val="00C94996"/>
    <w:rsid w:val="00C96047"/>
    <w:rsid w:val="00CA38AC"/>
    <w:rsid w:val="00CA5253"/>
    <w:rsid w:val="00CA749F"/>
    <w:rsid w:val="00CB5989"/>
    <w:rsid w:val="00CB7A0C"/>
    <w:rsid w:val="00CC7E25"/>
    <w:rsid w:val="00CE4103"/>
    <w:rsid w:val="00CE4C5E"/>
    <w:rsid w:val="00CE7176"/>
    <w:rsid w:val="00CF042D"/>
    <w:rsid w:val="00D0175A"/>
    <w:rsid w:val="00D06B9D"/>
    <w:rsid w:val="00D24C13"/>
    <w:rsid w:val="00D31133"/>
    <w:rsid w:val="00D4008D"/>
    <w:rsid w:val="00D40195"/>
    <w:rsid w:val="00D42DC8"/>
    <w:rsid w:val="00D51B7B"/>
    <w:rsid w:val="00D632EC"/>
    <w:rsid w:val="00D65D33"/>
    <w:rsid w:val="00D750C4"/>
    <w:rsid w:val="00D809BE"/>
    <w:rsid w:val="00D86595"/>
    <w:rsid w:val="00D922F3"/>
    <w:rsid w:val="00DA55FF"/>
    <w:rsid w:val="00DA6C7D"/>
    <w:rsid w:val="00DB51B8"/>
    <w:rsid w:val="00DB67C2"/>
    <w:rsid w:val="00DC12A4"/>
    <w:rsid w:val="00DC2824"/>
    <w:rsid w:val="00DC7A1D"/>
    <w:rsid w:val="00DD0F78"/>
    <w:rsid w:val="00DD13B0"/>
    <w:rsid w:val="00DD2D23"/>
    <w:rsid w:val="00E01266"/>
    <w:rsid w:val="00E0436A"/>
    <w:rsid w:val="00E057D9"/>
    <w:rsid w:val="00E1347D"/>
    <w:rsid w:val="00E16720"/>
    <w:rsid w:val="00E23587"/>
    <w:rsid w:val="00E23999"/>
    <w:rsid w:val="00E26984"/>
    <w:rsid w:val="00E3284D"/>
    <w:rsid w:val="00E33E43"/>
    <w:rsid w:val="00E40C63"/>
    <w:rsid w:val="00E566A5"/>
    <w:rsid w:val="00E6004A"/>
    <w:rsid w:val="00E7018A"/>
    <w:rsid w:val="00E73363"/>
    <w:rsid w:val="00E85B1D"/>
    <w:rsid w:val="00E95107"/>
    <w:rsid w:val="00E951BE"/>
    <w:rsid w:val="00EA4EAB"/>
    <w:rsid w:val="00EB222B"/>
    <w:rsid w:val="00EC01F7"/>
    <w:rsid w:val="00EC0A64"/>
    <w:rsid w:val="00EC740A"/>
    <w:rsid w:val="00ED2EAC"/>
    <w:rsid w:val="00EE3EDF"/>
    <w:rsid w:val="00EF5D8E"/>
    <w:rsid w:val="00F32F58"/>
    <w:rsid w:val="00F33BE4"/>
    <w:rsid w:val="00F34E85"/>
    <w:rsid w:val="00F35053"/>
    <w:rsid w:val="00F43744"/>
    <w:rsid w:val="00F44C3B"/>
    <w:rsid w:val="00F52BE9"/>
    <w:rsid w:val="00F55A27"/>
    <w:rsid w:val="00F5686E"/>
    <w:rsid w:val="00F774DD"/>
    <w:rsid w:val="00F80C3C"/>
    <w:rsid w:val="00FA041C"/>
    <w:rsid w:val="00FA0BC2"/>
    <w:rsid w:val="00FA257F"/>
    <w:rsid w:val="00FB31AB"/>
    <w:rsid w:val="00FB47BC"/>
    <w:rsid w:val="00FC564E"/>
    <w:rsid w:val="00FD03C3"/>
    <w:rsid w:val="00FD3C59"/>
    <w:rsid w:val="00FE2E00"/>
    <w:rsid w:val="00FE47D3"/>
    <w:rsid w:val="00FE6D45"/>
    <w:rsid w:val="00FF29E1"/>
    <w:rsid w:val="00FF2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E7D3D"/>
  <w15:docId w15:val="{5A9EB307-AE12-47E6-99C3-4C3A3580D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basedOn w:val="DefaultParagraphFont"/>
    <w:rsid w:val="006F2044"/>
    <w:rPr>
      <w:rFonts w:ascii="Arial" w:eastAsia="Times New Roman" w:hAnsi="Arial" w:cs="Arial"/>
      <w:b w:val="0"/>
      <w:i w:val="0"/>
      <w:caps w:val="0"/>
      <w:vanish w:val="0"/>
      <w:color w:val="000000"/>
      <w:sz w:val="18"/>
      <w:szCs w:val="24"/>
      <w:u w:val="none"/>
    </w:rPr>
  </w:style>
  <w:style w:type="paragraph" w:styleId="BodyText">
    <w:name w:val="Body Text"/>
    <w:basedOn w:val="Normal"/>
    <w:link w:val="BodyTextChar"/>
    <w:uiPriority w:val="99"/>
    <w:semiHidden/>
    <w:unhideWhenUsed/>
    <w:rsid w:val="00BD5194"/>
    <w:pPr>
      <w:spacing w:after="120"/>
    </w:pPr>
  </w:style>
  <w:style w:type="character" w:customStyle="1" w:styleId="BodyTextChar">
    <w:name w:val="Body Text Char"/>
    <w:basedOn w:val="DefaultParagraphFont"/>
    <w:link w:val="BodyText"/>
    <w:uiPriority w:val="99"/>
    <w:semiHidden/>
    <w:rsid w:val="00BD5194"/>
  </w:style>
  <w:style w:type="paragraph" w:styleId="Footer">
    <w:name w:val="footer"/>
    <w:basedOn w:val="Normal"/>
    <w:link w:val="FooterChar"/>
    <w:uiPriority w:val="99"/>
    <w:unhideWhenUsed/>
    <w:rsid w:val="00BD5194"/>
    <w:pPr>
      <w:tabs>
        <w:tab w:val="center" w:pos="4680"/>
        <w:tab w:val="right" w:pos="9360"/>
      </w:tabs>
    </w:pPr>
  </w:style>
  <w:style w:type="character" w:customStyle="1" w:styleId="FooterChar">
    <w:name w:val="Footer Char"/>
    <w:basedOn w:val="DefaultParagraphFont"/>
    <w:link w:val="Footer"/>
    <w:uiPriority w:val="99"/>
    <w:rsid w:val="00BD5194"/>
  </w:style>
  <w:style w:type="paragraph" w:styleId="Header">
    <w:name w:val="header"/>
    <w:basedOn w:val="Normal"/>
    <w:link w:val="HeaderChar"/>
    <w:uiPriority w:val="99"/>
    <w:unhideWhenUsed/>
    <w:rsid w:val="00BD5194"/>
    <w:pPr>
      <w:tabs>
        <w:tab w:val="center" w:pos="4680"/>
        <w:tab w:val="right" w:pos="9360"/>
      </w:tabs>
    </w:pPr>
  </w:style>
  <w:style w:type="character" w:customStyle="1" w:styleId="HeaderChar">
    <w:name w:val="Header Char"/>
    <w:basedOn w:val="DefaultParagraphFont"/>
    <w:link w:val="Header"/>
    <w:uiPriority w:val="99"/>
    <w:rsid w:val="00BD5194"/>
  </w:style>
  <w:style w:type="paragraph" w:styleId="ListParagraph">
    <w:name w:val="List Paragraph"/>
    <w:basedOn w:val="Normal"/>
    <w:uiPriority w:val="1"/>
    <w:qFormat/>
    <w:rsid w:val="00261CE2"/>
    <w:pPr>
      <w:ind w:left="720"/>
      <w:contextualSpacing/>
    </w:pPr>
  </w:style>
  <w:style w:type="paragraph" w:styleId="BalloonText">
    <w:name w:val="Balloon Text"/>
    <w:basedOn w:val="Normal"/>
    <w:link w:val="BalloonTextChar"/>
    <w:uiPriority w:val="99"/>
    <w:semiHidden/>
    <w:unhideWhenUsed/>
    <w:rsid w:val="002062FE"/>
    <w:rPr>
      <w:rFonts w:ascii="Tahoma" w:hAnsi="Tahoma" w:cs="Tahoma"/>
      <w:sz w:val="16"/>
      <w:szCs w:val="16"/>
    </w:rPr>
  </w:style>
  <w:style w:type="character" w:customStyle="1" w:styleId="BalloonTextChar">
    <w:name w:val="Balloon Text Char"/>
    <w:basedOn w:val="DefaultParagraphFont"/>
    <w:link w:val="BalloonText"/>
    <w:uiPriority w:val="99"/>
    <w:semiHidden/>
    <w:rsid w:val="002062FE"/>
    <w:rPr>
      <w:rFonts w:ascii="Tahoma" w:hAnsi="Tahoma" w:cs="Tahoma"/>
      <w:sz w:val="16"/>
      <w:szCs w:val="16"/>
    </w:rPr>
  </w:style>
  <w:style w:type="character" w:styleId="Hyperlink">
    <w:name w:val="Hyperlink"/>
    <w:basedOn w:val="DefaultParagraphFont"/>
    <w:uiPriority w:val="99"/>
    <w:unhideWhenUsed/>
    <w:rsid w:val="002931E7"/>
    <w:rPr>
      <w:color w:val="0000FF" w:themeColor="hyperlink"/>
      <w:u w:val="single"/>
    </w:rPr>
  </w:style>
  <w:style w:type="character" w:styleId="PlaceholderText">
    <w:name w:val="Placeholder Text"/>
    <w:basedOn w:val="DefaultParagraphFont"/>
    <w:uiPriority w:val="99"/>
    <w:semiHidden/>
    <w:rsid w:val="00E566A5"/>
    <w:rPr>
      <w:color w:val="808080"/>
    </w:rPr>
  </w:style>
  <w:style w:type="character" w:styleId="CommentReference">
    <w:name w:val="annotation reference"/>
    <w:basedOn w:val="DefaultParagraphFont"/>
    <w:uiPriority w:val="99"/>
    <w:semiHidden/>
    <w:unhideWhenUsed/>
    <w:rsid w:val="00CA5253"/>
    <w:rPr>
      <w:sz w:val="16"/>
      <w:szCs w:val="16"/>
    </w:rPr>
  </w:style>
  <w:style w:type="paragraph" w:styleId="CommentText">
    <w:name w:val="annotation text"/>
    <w:basedOn w:val="Normal"/>
    <w:link w:val="CommentTextChar"/>
    <w:uiPriority w:val="99"/>
    <w:semiHidden/>
    <w:unhideWhenUsed/>
    <w:rsid w:val="00CA5253"/>
    <w:rPr>
      <w:sz w:val="20"/>
      <w:szCs w:val="20"/>
    </w:rPr>
  </w:style>
  <w:style w:type="character" w:customStyle="1" w:styleId="CommentTextChar">
    <w:name w:val="Comment Text Char"/>
    <w:basedOn w:val="DefaultParagraphFont"/>
    <w:link w:val="CommentText"/>
    <w:uiPriority w:val="99"/>
    <w:semiHidden/>
    <w:rsid w:val="00CA5253"/>
    <w:rPr>
      <w:sz w:val="20"/>
      <w:szCs w:val="20"/>
    </w:rPr>
  </w:style>
  <w:style w:type="paragraph" w:styleId="CommentSubject">
    <w:name w:val="annotation subject"/>
    <w:basedOn w:val="CommentText"/>
    <w:next w:val="CommentText"/>
    <w:link w:val="CommentSubjectChar"/>
    <w:uiPriority w:val="99"/>
    <w:semiHidden/>
    <w:unhideWhenUsed/>
    <w:rsid w:val="00CA5253"/>
    <w:rPr>
      <w:b/>
      <w:bCs/>
    </w:rPr>
  </w:style>
  <w:style w:type="character" w:customStyle="1" w:styleId="CommentSubjectChar">
    <w:name w:val="Comment Subject Char"/>
    <w:basedOn w:val="CommentTextChar"/>
    <w:link w:val="CommentSubject"/>
    <w:uiPriority w:val="99"/>
    <w:semiHidden/>
    <w:rsid w:val="00CA5253"/>
    <w:rPr>
      <w:b/>
      <w:bCs/>
      <w:sz w:val="20"/>
      <w:szCs w:val="20"/>
    </w:rPr>
  </w:style>
  <w:style w:type="paragraph" w:styleId="FootnoteText">
    <w:name w:val="footnote text"/>
    <w:basedOn w:val="Normal"/>
    <w:link w:val="FootnoteTextChar"/>
    <w:uiPriority w:val="99"/>
    <w:semiHidden/>
    <w:unhideWhenUsed/>
    <w:rsid w:val="009C7A53"/>
    <w:rPr>
      <w:sz w:val="20"/>
      <w:szCs w:val="20"/>
    </w:rPr>
  </w:style>
  <w:style w:type="character" w:customStyle="1" w:styleId="FootnoteTextChar">
    <w:name w:val="Footnote Text Char"/>
    <w:basedOn w:val="DefaultParagraphFont"/>
    <w:link w:val="FootnoteText"/>
    <w:uiPriority w:val="99"/>
    <w:semiHidden/>
    <w:rsid w:val="009C7A53"/>
    <w:rPr>
      <w:sz w:val="20"/>
      <w:szCs w:val="20"/>
    </w:rPr>
  </w:style>
  <w:style w:type="character" w:styleId="FootnoteReference">
    <w:name w:val="footnote reference"/>
    <w:basedOn w:val="DefaultParagraphFont"/>
    <w:uiPriority w:val="99"/>
    <w:semiHidden/>
    <w:unhideWhenUsed/>
    <w:rsid w:val="009C7A53"/>
    <w:rPr>
      <w:vertAlign w:val="superscript"/>
    </w:rPr>
  </w:style>
  <w:style w:type="character" w:styleId="UnresolvedMention">
    <w:name w:val="Unresolved Mention"/>
    <w:basedOn w:val="DefaultParagraphFont"/>
    <w:uiPriority w:val="99"/>
    <w:semiHidden/>
    <w:unhideWhenUsed/>
    <w:rsid w:val="00421E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gregg@gregglawpc.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ad.Reynolds@puc.texas.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 i M a n a g e ! 3 0 7 6 4 9 0 . 2 < / d o c u m e n t i d >  
     < s e n d e r i d > P G R E G G < / s e n d e r i d >  
     < s e n d e r e m a i l > P G R E G G @ D B C L L P . C O M < / s e n d e r e m a i l >  
     < l a s t m o d i f i e d > 2 0 1 9 - 1 1 - 1 4 T 1 6 : 1 5 : 0 0 . 0 0 0 0 0 0 0 - 0 6 : 0 0 < / l a s t m o d i f i e d >  
     < d a t a b a s e > i M a n a g e < / d a t a b a s e >  
 < / 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d528348-55f7-43dd-a4ad-77f978832c65" xsi:nil="true"/>
    <lcf76f155ced4ddcb4097134ff3c332f xmlns="5a81e426-b3ec-45dc-a041-10effc5f77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455EC4EAD5B49A27E0423A0546D41" ma:contentTypeVersion="16" ma:contentTypeDescription="Create a new document." ma:contentTypeScope="" ma:versionID="0abee9f64779f713e4d83e1f547d5d45">
  <xsd:schema xmlns:xsd="http://www.w3.org/2001/XMLSchema" xmlns:xs="http://www.w3.org/2001/XMLSchema" xmlns:p="http://schemas.microsoft.com/office/2006/metadata/properties" xmlns:ns2="5a81e426-b3ec-45dc-a041-10effc5f773a" xmlns:ns3="7d528348-55f7-43dd-a4ad-77f978832c65" targetNamespace="http://schemas.microsoft.com/office/2006/metadata/properties" ma:root="true" ma:fieldsID="4791e94ef0b40ef37e19cbdb72e3d736" ns2:_="" ns3:_="">
    <xsd:import namespace="5a81e426-b3ec-45dc-a041-10effc5f773a"/>
    <xsd:import namespace="7d528348-55f7-43dd-a4ad-77f978832c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1e426-b3ec-45dc-a041-10effc5f77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cb0acad-7c05-47aa-a710-20ad043f16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528348-55f7-43dd-a4ad-77f978832c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1d7278-dbbf-42dc-854f-5f28301d0aed}" ma:internalName="TaxCatchAll" ma:showField="CatchAllData" ma:web="7d528348-55f7-43dd-a4ad-77f978832c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7C3A4-6484-42DB-BECC-2D5895047614}">
  <ds:schemaRefs>
    <ds:schemaRef ds:uri="http://www.imanage.com/work/xmlschema"/>
  </ds:schemaRefs>
</ds:datastoreItem>
</file>

<file path=customXml/itemProps2.xml><?xml version="1.0" encoding="utf-8"?>
<ds:datastoreItem xmlns:ds="http://schemas.openxmlformats.org/officeDocument/2006/customXml" ds:itemID="{FF374468-F990-48D3-AFDD-D1110F9BF4E5}">
  <ds:schemaRefs>
    <ds:schemaRef ds:uri="7d528348-55f7-43dd-a4ad-77f978832c65"/>
    <ds:schemaRef ds:uri="http://purl.org/dc/terms/"/>
    <ds:schemaRef ds:uri="http://purl.org/dc/elements/1.1/"/>
    <ds:schemaRef ds:uri="http://www.w3.org/XML/1998/namespace"/>
    <ds:schemaRef ds:uri="http://purl.org/dc/dcmitype/"/>
    <ds:schemaRef ds:uri="http://schemas.microsoft.com/office/2006/documentManagement/types"/>
    <ds:schemaRef ds:uri="5a81e426-b3ec-45dc-a041-10effc5f773a"/>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6BBDBC5-5F79-47CD-A0DB-4EE8C8DAE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1e426-b3ec-45dc-a041-10effc5f773a"/>
    <ds:schemaRef ds:uri="7d528348-55f7-43dd-a4ad-77f978832c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695DBF-5204-4F7E-8CFC-6B4F113501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2905</Words>
  <Characters>15220</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Gittinger</dc:creator>
  <cp:keywords/>
  <dc:description/>
  <cp:lastModifiedBy>Isabel Herrera</cp:lastModifiedBy>
  <cp:revision>4</cp:revision>
  <cp:lastPrinted>2022-10-26T15:19:00Z</cp:lastPrinted>
  <dcterms:created xsi:type="dcterms:W3CDTF">2022-11-04T20:55:00Z</dcterms:created>
  <dcterms:modified xsi:type="dcterms:W3CDTF">2022-11-04T21:37:00Z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Content">
    <vt:lpwstr>1|.|2|</vt:lpwstr>
  </property>
  <property fmtid="{D5CDD505-2E9C-101B-9397-08002B2CF9AE}" pid="3" name="DocumentNumber">
    <vt:lpwstr>3076490</vt:lpwstr>
  </property>
  <property fmtid="{D5CDD505-2E9C-101B-9397-08002B2CF9AE}" pid="4" name="DocumentVersion">
    <vt:lpwstr>2</vt:lpwstr>
  </property>
  <property fmtid="{D5CDD505-2E9C-101B-9397-08002B2CF9AE}" pid="5" name="ClientNumber">
    <vt:lpwstr>6063</vt:lpwstr>
  </property>
  <property fmtid="{D5CDD505-2E9C-101B-9397-08002B2CF9AE}" pid="6" name="MatterNumber">
    <vt:lpwstr>6063-7</vt:lpwstr>
  </property>
  <property fmtid="{D5CDD505-2E9C-101B-9397-08002B2CF9AE}" pid="7" name="ClientName">
    <vt:lpwstr>Undine Utility, LLC</vt:lpwstr>
  </property>
  <property fmtid="{D5CDD505-2E9C-101B-9397-08002B2CF9AE}" pid="8" name="MatterName">
    <vt:lpwstr>Bolivar Utility Services, LLC</vt:lpwstr>
  </property>
  <property fmtid="{D5CDD505-2E9C-101B-9397-08002B2CF9AE}" pid="9" name="DatabaseName">
    <vt:lpwstr>iManage</vt:lpwstr>
  </property>
  <property fmtid="{D5CDD505-2E9C-101B-9397-08002B2CF9AE}" pid="10" name="TypistName">
    <vt:lpwstr>AGITTINGER</vt:lpwstr>
  </property>
  <property fmtid="{D5CDD505-2E9C-101B-9397-08002B2CF9AE}" pid="11" name="AuthorName">
    <vt:lpwstr>PGREGG</vt:lpwstr>
  </property>
  <property fmtid="{D5CDD505-2E9C-101B-9397-08002B2CF9AE}" pid="12" name="InUseBy">
    <vt:lpwstr>PGREGG</vt:lpwstr>
  </property>
  <property fmtid="{D5CDD505-2E9C-101B-9397-08002B2CF9AE}" pid="13" name="EditDate">
    <vt:lpwstr>11/14/2019 10:01:54 PM</vt:lpwstr>
  </property>
  <property fmtid="{D5CDD505-2E9C-101B-9397-08002B2CF9AE}" pid="14" name="EditTime">
    <vt:lpwstr/>
  </property>
  <property fmtid="{D5CDD505-2E9C-101B-9397-08002B2CF9AE}" pid="15" name="DocID">
    <vt:lpwstr>3076490.2</vt:lpwstr>
  </property>
  <property fmtid="{D5CDD505-2E9C-101B-9397-08002B2CF9AE}" pid="16" name="ContentTypeId">
    <vt:lpwstr>0x0101003A0455EC4EAD5B49A27E0423A0546D41</vt:lpwstr>
  </property>
</Properties>
</file>